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45C94" w14:textId="77777777" w:rsidR="00000000" w:rsidRDefault="005F083B">
      <w:pPr>
        <w:pStyle w:val="Zakladnystyl"/>
      </w:pPr>
      <w:r>
        <w:rPr>
          <w:noProof/>
        </w:rPr>
        <w:object w:dxaOrig="1440" w:dyaOrig="1440" w14:anchorId="18DCC5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94.2pt;margin-top:-7.65pt;width:55.2pt;height:63pt;z-index:251658240;visibility:visible;mso-wrap-edited:f;mso-width-percent:0;mso-height-percent:0;mso-width-percent:0;mso-height-percent:0">
            <v:imagedata r:id="rId7" o:title=""/>
            <w10:wrap type="topAndBottom"/>
          </v:shape>
          <o:OLEObject Type="Embed" ProgID="Word.Picture.8" ShapeID="_x0000_s1026" DrawAspect="Content" ObjectID="_1785586035" r:id="rId8"/>
        </w:object>
      </w:r>
    </w:p>
    <w:p w14:paraId="21A084EA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UZNESENIE VLÁDY SLOVENSKEJ REPUBLIKY</w:t>
      </w:r>
    </w:p>
    <w:p w14:paraId="2617D51C" w14:textId="77777777" w:rsidR="00000000" w:rsidRDefault="00000000">
      <w:pPr>
        <w:pStyle w:val="Zakladnysty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271</w:t>
      </w:r>
    </w:p>
    <w:p w14:paraId="7B574D50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z 28. marca 2001</w:t>
      </w:r>
    </w:p>
    <w:p w14:paraId="5F3DF477" w14:textId="77777777" w:rsidR="00000000" w:rsidRDefault="00000000">
      <w:pPr>
        <w:pStyle w:val="Zakladnystyl"/>
        <w:jc w:val="center"/>
        <w:rPr>
          <w:sz w:val="28"/>
          <w:szCs w:val="28"/>
        </w:rPr>
      </w:pPr>
    </w:p>
    <w:p w14:paraId="66D8638D" w14:textId="77777777" w:rsidR="00000000" w:rsidRDefault="00000000">
      <w:pPr>
        <w:pStyle w:val="Zakladnysty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 návrhu nariadenia vlády SR, ktorým sa ustanovujú podrobnosti o technických požiadavkách a postupoch posudzovania zhody zariadení a ochranných systémov určených na použitie v prostredí s nebezpečenstvom výbuchu</w:t>
      </w:r>
    </w:p>
    <w:p w14:paraId="16700EC3" w14:textId="77777777" w:rsidR="00000000" w:rsidRDefault="00000000">
      <w:pPr>
        <w:pStyle w:val="Zakladnystyl"/>
        <w:jc w:val="center"/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000000" w14:paraId="6DD57392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63F30FF3" w14:textId="77777777" w:rsidR="00000000" w:rsidRDefault="00000000">
            <w:pPr>
              <w:pStyle w:val="Zakladnystyl"/>
            </w:pPr>
            <w: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7EB7D78F" w14:textId="77777777" w:rsidR="00000000" w:rsidRDefault="00000000">
            <w:pPr>
              <w:pStyle w:val="Zakladnystyl"/>
            </w:pPr>
            <w:r>
              <w:t>2118/2001</w:t>
            </w:r>
          </w:p>
        </w:tc>
      </w:tr>
      <w:tr w:rsidR="00000000" w14:paraId="661370B9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BF9429" w14:textId="77777777" w:rsidR="00000000" w:rsidRDefault="00000000">
            <w:pPr>
              <w:pStyle w:val="Zakladnystyl"/>
            </w:pPr>
            <w: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3C6EE" w14:textId="77777777" w:rsidR="00000000" w:rsidRDefault="00000000">
            <w:pPr>
              <w:pStyle w:val="Zakladnystyl"/>
            </w:pPr>
            <w:r>
              <w:t>predseda Úradu pre normalizáciu, metrológiu a skúšobníctvo SR</w:t>
            </w:r>
          </w:p>
        </w:tc>
      </w:tr>
    </w:tbl>
    <w:p w14:paraId="12D8685D" w14:textId="77777777" w:rsidR="00000000" w:rsidRDefault="00000000">
      <w:pPr>
        <w:pStyle w:val="Vlada"/>
        <w:rPr>
          <w:sz w:val="24"/>
          <w:szCs w:val="24"/>
        </w:rPr>
      </w:pPr>
      <w:r>
        <w:t>Vláda</w:t>
      </w:r>
    </w:p>
    <w:p w14:paraId="132874A1" w14:textId="77777777" w:rsidR="00000000" w:rsidRDefault="00000000">
      <w:pPr>
        <w:pStyle w:val="Nadpis1"/>
      </w:pPr>
      <w:r>
        <w:t>schvaľuje</w:t>
      </w:r>
    </w:p>
    <w:p w14:paraId="120F0AD9" w14:textId="77777777" w:rsidR="00000000" w:rsidRDefault="00000000">
      <w:pPr>
        <w:pStyle w:val="Nadpis2"/>
      </w:pPr>
      <w:r>
        <w:t>návrh nariadenia vlády SR, ktorým sa ustanovujú podrobnosti o technických požiadavkách a postupoch posudzovania zhody zariadení a ochranných systémov určených na použitie v prostredí s nebezpečenstvom výbuchu;</w:t>
      </w:r>
    </w:p>
    <w:p w14:paraId="661FEFCF" w14:textId="77777777" w:rsidR="00000000" w:rsidRDefault="00000000">
      <w:pPr>
        <w:pStyle w:val="Nadpis1"/>
      </w:pPr>
      <w:r>
        <w:t>ukladá</w:t>
      </w:r>
    </w:p>
    <w:p w14:paraId="723FD540" w14:textId="77777777" w:rsidR="00000000" w:rsidRDefault="00000000">
      <w:pPr>
        <w:pStyle w:val="Nosite"/>
      </w:pPr>
      <w:r>
        <w:t>predsedovi vlády</w:t>
      </w:r>
    </w:p>
    <w:p w14:paraId="15E4FE86" w14:textId="77777777" w:rsidR="00000000" w:rsidRDefault="00000000">
      <w:pPr>
        <w:pStyle w:val="Nadpis2"/>
      </w:pPr>
      <w:r>
        <w:t xml:space="preserve">zabezpečiť uverejnenie nariadenia vlády SR v Zbierke zákonov SR. </w:t>
      </w:r>
    </w:p>
    <w:p w14:paraId="0D052157" w14:textId="77777777" w:rsidR="005F083B" w:rsidRDefault="00000000">
      <w:pPr>
        <w:pStyle w:val="Vykonaj"/>
        <w:rPr>
          <w:b w:val="0"/>
          <w:bCs w:val="0"/>
        </w:rPr>
      </w:pPr>
      <w:r>
        <w:t>Vykoná:</w:t>
      </w:r>
      <w:r>
        <w:tab/>
      </w:r>
      <w:r>
        <w:rPr>
          <w:b w:val="0"/>
          <w:bCs w:val="0"/>
        </w:rPr>
        <w:t>predseda vlády</w:t>
      </w:r>
    </w:p>
    <w:sectPr w:rsidR="005F083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4AB70" w14:textId="77777777" w:rsidR="005F083B" w:rsidRDefault="005F083B">
      <w:r>
        <w:separator/>
      </w:r>
    </w:p>
  </w:endnote>
  <w:endnote w:type="continuationSeparator" w:id="0">
    <w:p w14:paraId="1E3EE20C" w14:textId="77777777" w:rsidR="005F083B" w:rsidRDefault="005F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A45A1" w14:textId="77777777" w:rsidR="00000000" w:rsidRDefault="00000000">
    <w:pPr>
      <w:pStyle w:val="Pta"/>
      <w:pBdr>
        <w:bottom w:val="single" w:sz="12" w:space="1" w:color="auto"/>
      </w:pBdr>
      <w:jc w:val="center"/>
      <w:rPr>
        <w:i/>
        <w:iCs/>
        <w:sz w:val="24"/>
        <w:szCs w:val="24"/>
      </w:rPr>
    </w:pPr>
  </w:p>
  <w:p w14:paraId="0E1E1E10" w14:textId="77777777" w:rsidR="00000000" w:rsidRDefault="00000000">
    <w:pPr>
      <w:pStyle w:val="Pta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Uznesenie vlády SR číslo 271/2001</w:t>
    </w:r>
    <w:r>
      <w:rPr>
        <w:i/>
        <w:iCs/>
        <w:sz w:val="24"/>
        <w:szCs w:val="24"/>
      </w:rPr>
      <w:tab/>
    </w:r>
    <w:r>
      <w:rPr>
        <w:i/>
        <w:iCs/>
        <w:sz w:val="24"/>
        <w:szCs w:val="24"/>
      </w:rPr>
      <w:tab/>
      <w:t xml:space="preserve">strana </w:t>
    </w:r>
    <w:r>
      <w:rPr>
        <w:rStyle w:val="slostrany"/>
        <w:i/>
        <w:iCs/>
      </w:rPr>
      <w:fldChar w:fldCharType="begin"/>
    </w:r>
    <w:r>
      <w:rPr>
        <w:rStyle w:val="slostrany"/>
        <w:i/>
        <w:iCs/>
      </w:rPr>
      <w:instrText xml:space="preserve"> PAGE </w:instrText>
    </w:r>
    <w:r>
      <w:rPr>
        <w:rStyle w:val="slostrany"/>
        <w:i/>
        <w:iCs/>
      </w:rPr>
      <w:fldChar w:fldCharType="separate"/>
    </w:r>
    <w:r>
      <w:rPr>
        <w:rStyle w:val="slostrany"/>
        <w:i/>
        <w:iCs/>
        <w:noProof/>
      </w:rPr>
      <w:t>1</w:t>
    </w:r>
    <w:r>
      <w:rPr>
        <w:rStyle w:val="slostrany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45334" w14:textId="77777777" w:rsidR="005F083B" w:rsidRDefault="005F083B">
      <w:r>
        <w:separator/>
      </w:r>
    </w:p>
  </w:footnote>
  <w:footnote w:type="continuationSeparator" w:id="0">
    <w:p w14:paraId="5D476E33" w14:textId="77777777" w:rsidR="005F083B" w:rsidRDefault="005F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68559" w14:textId="77777777" w:rsidR="00000000" w:rsidRDefault="00000000">
    <w:pPr>
      <w:pStyle w:val="Hlavika"/>
    </w:pPr>
    <w:r>
      <w:t>VLÁDA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442D4"/>
    <w:multiLevelType w:val="multilevel"/>
    <w:tmpl w:val="FFFFFFFF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" w15:restartNumberingAfterBreak="0">
    <w:nsid w:val="269E23E3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DA40FA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957430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433A7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num w:numId="1" w16cid:durableId="1869949513">
    <w:abstractNumId w:val="3"/>
  </w:num>
  <w:num w:numId="2" w16cid:durableId="2016108974">
    <w:abstractNumId w:val="2"/>
  </w:num>
  <w:num w:numId="3" w16cid:durableId="706874125">
    <w:abstractNumId w:val="1"/>
  </w:num>
  <w:num w:numId="4" w16cid:durableId="371465919">
    <w:abstractNumId w:val="4"/>
  </w:num>
  <w:num w:numId="5" w16cid:durableId="839346680">
    <w:abstractNumId w:val="0"/>
  </w:num>
  <w:num w:numId="6" w16cid:durableId="5080610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937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A8"/>
    <w:rsid w:val="005F083B"/>
    <w:rsid w:val="00683EA8"/>
    <w:rsid w:val="00767E3F"/>
    <w:rsid w:val="00D8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EBD712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styleId="Nadpis1">
    <w:name w:val="heading 1"/>
    <w:aliases w:val="Čo robí (časť)"/>
    <w:basedOn w:val="Normlny"/>
    <w:next w:val="Nosite"/>
    <w:link w:val="Nadpis1Char"/>
    <w:uiPriority w:val="99"/>
    <w:qFormat/>
    <w:pPr>
      <w:keepNext/>
      <w:numPr>
        <w:numId w:val="5"/>
      </w:numPr>
      <w:spacing w:before="36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aliases w:val="Úloha"/>
    <w:basedOn w:val="Normlny"/>
    <w:link w:val="Nadpis2Char"/>
    <w:uiPriority w:val="99"/>
    <w:qFormat/>
    <w:pPr>
      <w:numPr>
        <w:ilvl w:val="1"/>
        <w:numId w:val="5"/>
      </w:numPr>
      <w:spacing w:before="120"/>
      <w:jc w:val="both"/>
      <w:outlineLvl w:val="1"/>
    </w:pPr>
    <w:rPr>
      <w:sz w:val="24"/>
      <w:szCs w:val="24"/>
    </w:rPr>
  </w:style>
  <w:style w:type="paragraph" w:styleId="Nadpis3">
    <w:name w:val="heading 3"/>
    <w:aliases w:val="Podúloha"/>
    <w:basedOn w:val="Normlny"/>
    <w:link w:val="Nadpis3Char"/>
    <w:uiPriority w:val="99"/>
    <w:qFormat/>
    <w:pPr>
      <w:keepNext/>
      <w:numPr>
        <w:ilvl w:val="2"/>
        <w:numId w:val="5"/>
      </w:numPr>
      <w:spacing w:before="120"/>
      <w:ind w:left="2269"/>
      <w:outlineLvl w:val="2"/>
    </w:pPr>
    <w:rPr>
      <w:sz w:val="24"/>
      <w:szCs w:val="24"/>
    </w:rPr>
  </w:style>
  <w:style w:type="paragraph" w:styleId="Nadpis4">
    <w:name w:val="heading 4"/>
    <w:aliases w:val="Termín"/>
    <w:basedOn w:val="Normlny"/>
    <w:next w:val="Nadpis2"/>
    <w:link w:val="Nadpis4Char"/>
    <w:uiPriority w:val="99"/>
    <w:qFormat/>
    <w:pPr>
      <w:numPr>
        <w:ilvl w:val="3"/>
        <w:numId w:val="5"/>
      </w:numPr>
      <w:spacing w:before="120" w:after="120"/>
      <w:outlineLvl w:val="3"/>
    </w:pPr>
    <w:rPr>
      <w:i/>
      <w:i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o robí (časť)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aliases w:val="Úloha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Nadpis3Char">
    <w:name w:val="Nadpis 3 Char"/>
    <w:aliases w:val="Podúloha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character" w:customStyle="1" w:styleId="Nadpis4Char">
    <w:name w:val="Nadpis 4 Char"/>
    <w:aliases w:val="Termín Char"/>
    <w:basedOn w:val="Predvolenpsmoodseku"/>
    <w:link w:val="Nadpis4"/>
    <w:uiPriority w:val="9"/>
    <w:semiHidden/>
    <w:rPr>
      <w:b/>
      <w:bCs/>
      <w:kern w:val="0"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b/>
      <w:bCs/>
      <w:i/>
      <w:iCs/>
      <w:kern w:val="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b/>
      <w:bCs/>
      <w:kern w:val="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kern w:val="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i/>
      <w:iCs/>
      <w:kern w:val="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jc w:val="center"/>
    </w:pPr>
    <w:rPr>
      <w:caps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sz w:val="24"/>
      <w:szCs w:val="24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sz w:val="24"/>
      <w:szCs w:val="24"/>
    </w:rPr>
  </w:style>
  <w:style w:type="paragraph" w:customStyle="1" w:styleId="Navedomie">
    <w:name w:val="Na vedomie"/>
    <w:basedOn w:val="Vykonajzoznam"/>
    <w:next w:val="Navedomiezoznam"/>
    <w:uiPriority w:val="99"/>
    <w:pPr>
      <w:spacing w:before="360"/>
      <w:ind w:left="0"/>
    </w:pPr>
    <w:rPr>
      <w:b/>
      <w:bCs/>
    </w:rPr>
  </w:style>
  <w:style w:type="paragraph" w:customStyle="1" w:styleId="Navedomiezoznam">
    <w:name w:val="Na vedomie_zoznam"/>
    <w:basedOn w:val="Navedomie"/>
    <w:uiPriority w:val="99"/>
    <w:pPr>
      <w:spacing w:before="0"/>
      <w:ind w:left="1418"/>
    </w:pPr>
    <w:rPr>
      <w:b w:val="0"/>
      <w:bCs w:val="0"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Nosite">
    <w:name w:val="Nositeľ"/>
    <w:basedOn w:val="Zakladnystyl"/>
    <w:next w:val="Nadpis2"/>
    <w:uiPriority w:val="99"/>
    <w:pPr>
      <w:spacing w:before="240" w:after="120"/>
      <w:ind w:left="567"/>
    </w:pPr>
    <w:rPr>
      <w:b/>
      <w:bCs/>
    </w:rPr>
  </w:style>
  <w:style w:type="character" w:styleId="slostrany">
    <w:name w:val="page number"/>
    <w:basedOn w:val="Predvolenpsmoodseku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&#352;abl&#243;ny\Uznesenie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Settings\Administrator\Application Data\Microsoft\Šablóny\Uznesenie.dot</Template>
  <TotalTime>0</TotalTime>
  <Pages>1</Pages>
  <Words>113</Words>
  <Characters>608</Characters>
  <Application>Microsoft Office Word</Application>
  <DocSecurity>0</DocSecurity>
  <Lines>35</Lines>
  <Paragraphs>13</Paragraphs>
  <ScaleCrop>false</ScaleCrop>
  <Company>Úrad vlády SR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PPP</dc:creator>
  <cp:keywords/>
  <dc:description/>
  <cp:lastModifiedBy>Brém Marian</cp:lastModifiedBy>
  <cp:revision>2</cp:revision>
  <cp:lastPrinted>2001-07-25T08:27:00Z</cp:lastPrinted>
  <dcterms:created xsi:type="dcterms:W3CDTF">2024-08-19T13:20:00Z</dcterms:created>
  <dcterms:modified xsi:type="dcterms:W3CDTF">2024-08-19T13:20:00Z</dcterms:modified>
</cp:coreProperties>
</file>