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2C268" w14:textId="77777777" w:rsidR="00000000" w:rsidRDefault="000A7D2B">
      <w:pPr>
        <w:pStyle w:val="Zakladnysty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A71EA4" wp14:editId="4D4F5BBC">
            <wp:simplePos x="0" y="0"/>
            <wp:positionH relativeFrom="column">
              <wp:posOffset>2466340</wp:posOffset>
            </wp:positionH>
            <wp:positionV relativeFrom="paragraph">
              <wp:posOffset>-97155</wp:posOffset>
            </wp:positionV>
            <wp:extent cx="701040" cy="800100"/>
            <wp:effectExtent l="0" t="0" r="0" b="0"/>
            <wp:wrapTopAndBottom/>
            <wp:docPr id="2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 </w:t>
      </w:r>
    </w:p>
    <w:p w14:paraId="5238C282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668ACDF1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391</w:t>
      </w:r>
    </w:p>
    <w:p w14:paraId="760B72C9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2. mája 2001</w:t>
      </w:r>
    </w:p>
    <w:p w14:paraId="303F79DD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E32DBE5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účasti a smernice delegácie SR na III. Konferencii OSN o najmenej rozvinutých krajinách  14. až 20. mája 2001 v Bruseli</w:t>
      </w:r>
    </w:p>
    <w:p w14:paraId="502A940B" w14:textId="77777777" w:rsidR="00000000" w:rsidRDefault="00000000">
      <w:pPr>
        <w:pStyle w:val="Zakladnystyl"/>
        <w:jc w:val="center"/>
      </w:pPr>
      <w:r>
        <w:t> </w:t>
      </w: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74CE46F3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C7E3826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13CCE96" w14:textId="77777777" w:rsidR="00000000" w:rsidRDefault="00000000">
            <w:pPr>
              <w:pStyle w:val="Zakladnystyl"/>
            </w:pPr>
            <w:r>
              <w:t>2906/2001</w:t>
            </w:r>
          </w:p>
        </w:tc>
      </w:tr>
      <w:tr w:rsidR="00000000" w14:paraId="7B3524B7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4DF26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18CD9" w14:textId="77777777" w:rsidR="00000000" w:rsidRDefault="00000000">
            <w:pPr>
              <w:pStyle w:val="Zakladnystyl"/>
            </w:pPr>
            <w:r>
              <w:t>minister zahraničných vecí a minister hospodárstva</w:t>
            </w:r>
          </w:p>
        </w:tc>
      </w:tr>
    </w:tbl>
    <w:p w14:paraId="40CE700D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4AAD6808" w14:textId="77777777" w:rsidR="00000000" w:rsidRDefault="00000000">
      <w:pPr>
        <w:pStyle w:val="Nadpis1"/>
      </w:pPr>
      <w:r>
        <w:t>A.</w:t>
      </w:r>
      <w:r>
        <w:rPr>
          <w:sz w:val="14"/>
          <w:szCs w:val="14"/>
        </w:rPr>
        <w:t xml:space="preserve">          </w:t>
      </w:r>
      <w:r>
        <w:t>súhlasí</w:t>
      </w:r>
    </w:p>
    <w:p w14:paraId="797CD56B" w14:textId="77777777" w:rsidR="00000000" w:rsidRDefault="00000000">
      <w:pPr>
        <w:pStyle w:val="Nadpis2"/>
        <w:rPr>
          <w:sz w:val="20"/>
          <w:szCs w:val="20"/>
          <w:lang w:eastAsia="cs-CZ"/>
        </w:rPr>
      </w:pPr>
      <w:r>
        <w:rPr>
          <w:lang w:eastAsia="cs-CZ"/>
        </w:rPr>
        <w:t>A.1.</w:t>
      </w:r>
      <w:r>
        <w:rPr>
          <w:sz w:val="14"/>
          <w:szCs w:val="14"/>
          <w:lang w:eastAsia="cs-CZ"/>
        </w:rPr>
        <w:t xml:space="preserve">               </w:t>
      </w:r>
      <w:r>
        <w:t xml:space="preserve">s účasťou delegácie SR na III. Konferencii OSN o najmenej rozvinutých krajinách,  </w:t>
      </w:r>
    </w:p>
    <w:p w14:paraId="451453E5" w14:textId="77777777" w:rsidR="00000000" w:rsidRDefault="00000000">
      <w:pPr>
        <w:pStyle w:val="Nadpis2"/>
        <w:rPr>
          <w:sz w:val="20"/>
          <w:szCs w:val="20"/>
        </w:rPr>
      </w:pPr>
      <w:r>
        <w:t>A.2.</w:t>
      </w:r>
      <w:r>
        <w:rPr>
          <w:sz w:val="14"/>
          <w:szCs w:val="14"/>
        </w:rPr>
        <w:t xml:space="preserve">               </w:t>
      </w:r>
      <w:r>
        <w:t>s návrhom smernice pre postup delegácie SR,</w:t>
      </w:r>
    </w:p>
    <w:p w14:paraId="37E352EE" w14:textId="77777777" w:rsidR="00000000" w:rsidRDefault="00000000">
      <w:pPr>
        <w:pStyle w:val="Nadpis1"/>
        <w:rPr>
          <w:sz w:val="20"/>
          <w:szCs w:val="20"/>
        </w:rPr>
      </w:pPr>
      <w:r>
        <w:t>B.</w:t>
      </w:r>
      <w:r>
        <w:rPr>
          <w:sz w:val="14"/>
          <w:szCs w:val="14"/>
        </w:rPr>
        <w:t xml:space="preserve">          </w:t>
      </w:r>
      <w:r>
        <w:t>schvaľuje</w:t>
      </w:r>
    </w:p>
    <w:p w14:paraId="26F14D07" w14:textId="77777777" w:rsidR="00000000" w:rsidRDefault="00000000">
      <w:pPr>
        <w:pStyle w:val="Nadpis2"/>
      </w:pPr>
      <w:r>
        <w:t>B.1.</w:t>
      </w:r>
      <w:r>
        <w:rPr>
          <w:sz w:val="14"/>
          <w:szCs w:val="14"/>
        </w:rPr>
        <w:t xml:space="preserve">                </w:t>
      </w:r>
      <w:r>
        <w:t>Jaroslava Chlebu, štátneho tajomníka Ministerstva zahraničných vecí SR</w:t>
      </w:r>
    </w:p>
    <w:p w14:paraId="1224D3D9" w14:textId="77777777" w:rsidR="00000000" w:rsidRDefault="00000000">
      <w:pPr>
        <w:pStyle w:val="Nadpis2"/>
        <w:numPr>
          <w:ilvl w:val="0"/>
          <w:numId w:val="0"/>
        </w:numPr>
        <w:tabs>
          <w:tab w:val="left" w:pos="708"/>
        </w:tabs>
        <w:ind w:left="567"/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29DFD831" w14:textId="77777777" w:rsidR="00000000" w:rsidRDefault="00000000">
      <w:pPr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za vedúceho delegácie,</w:t>
      </w:r>
    </w:p>
    <w:p w14:paraId="0B7597A9" w14:textId="77777777" w:rsidR="00000000" w:rsidRDefault="00000000">
      <w:pPr>
        <w:adjustRightInd w:val="0"/>
        <w:ind w:left="1418"/>
        <w:jc w:val="both"/>
      </w:pPr>
      <w:r>
        <w:t> </w:t>
      </w:r>
    </w:p>
    <w:p w14:paraId="3947E94A" w14:textId="77777777" w:rsidR="00000000" w:rsidRDefault="00000000">
      <w:pPr>
        <w:adjustRightInd w:val="0"/>
        <w:ind w:left="360"/>
        <w:jc w:val="both"/>
      </w:pPr>
      <w:r>
        <w:t> </w:t>
      </w:r>
    </w:p>
    <w:p w14:paraId="16CD8CE2" w14:textId="77777777" w:rsidR="00000000" w:rsidRDefault="00000000">
      <w:pPr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Kálmána Petöcza, veľvyslanca, vedúceho Stálej misie Slovenskej republiky v Ženeve,</w:t>
      </w:r>
    </w:p>
    <w:p w14:paraId="66A27B23" w14:textId="77777777" w:rsidR="00000000" w:rsidRDefault="00000000">
      <w:pPr>
        <w:adjustRightInd w:val="0"/>
        <w:ind w:left="360"/>
        <w:jc w:val="both"/>
      </w:pPr>
      <w:r>
        <w:t> </w:t>
      </w:r>
    </w:p>
    <w:p w14:paraId="025AE109" w14:textId="77777777" w:rsidR="00000000" w:rsidRDefault="00000000">
      <w:pPr>
        <w:pStyle w:val="Zkladntext2"/>
      </w:pPr>
      <w:r>
        <w:t>Juraja Migaša veľvyslanca, vedúceho Stálej misie Slovenskej republiky pri Európskej komisii v Bruseli,</w:t>
      </w:r>
    </w:p>
    <w:p w14:paraId="7377B849" w14:textId="77777777" w:rsidR="00000000" w:rsidRDefault="00000000">
      <w:pPr>
        <w:adjustRightInd w:val="0"/>
        <w:ind w:left="360"/>
      </w:pPr>
      <w:r>
        <w:t> </w:t>
      </w:r>
    </w:p>
    <w:p w14:paraId="52E5B431" w14:textId="77777777" w:rsidR="00000000" w:rsidRDefault="00000000">
      <w:pPr>
        <w:adjustRightInd w:val="0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Martu Ružičkovú, riaditeľku odboru OECD a medzinárodných organizácií </w:t>
      </w:r>
    </w:p>
    <w:p w14:paraId="513EAD51" w14:textId="77777777" w:rsidR="00000000" w:rsidRDefault="00000000">
      <w:pPr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Ministerstva hospodárstva SR,</w:t>
      </w:r>
    </w:p>
    <w:p w14:paraId="6C8BDD61" w14:textId="77777777" w:rsidR="00000000" w:rsidRDefault="00000000">
      <w:pPr>
        <w:adjustRightInd w:val="0"/>
        <w:ind w:left="360"/>
        <w:jc w:val="both"/>
      </w:pPr>
      <w:r>
        <w:t> </w:t>
      </w:r>
    </w:p>
    <w:p w14:paraId="4CB8D417" w14:textId="77777777" w:rsidR="00000000" w:rsidRDefault="00000000">
      <w:pPr>
        <w:pStyle w:val="Zkladntext2"/>
      </w:pPr>
      <w:r>
        <w:t xml:space="preserve">Janu Sermekovú, 1. tajomníčku Stálej misie Slovenskej republiky pri Európskej komisii v Bruseli, </w:t>
      </w:r>
    </w:p>
    <w:p w14:paraId="69AD47F3" w14:textId="77777777" w:rsidR="00000000" w:rsidRDefault="00000000">
      <w:pPr>
        <w:pStyle w:val="Zkladntext2"/>
      </w:pPr>
      <w:r>
        <w:t> </w:t>
      </w:r>
    </w:p>
    <w:p w14:paraId="37AE2E10" w14:textId="77777777" w:rsidR="00000000" w:rsidRDefault="00000000">
      <w:pPr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Líviu Uličnú, odbor medzinárodnej ekonomickej spolupráce, spracovateľku agendy UNCTAD  Ministerstva zahraničných vecí SR</w:t>
      </w:r>
    </w:p>
    <w:p w14:paraId="3029EE29" w14:textId="77777777" w:rsidR="00000000" w:rsidRDefault="00000000">
      <w:pPr>
        <w:adjustRightInd w:val="0"/>
        <w:ind w:left="360"/>
        <w:jc w:val="both"/>
      </w:pPr>
      <w:r>
        <w:t> </w:t>
      </w:r>
    </w:p>
    <w:p w14:paraId="53A26646" w14:textId="77777777" w:rsidR="00000000" w:rsidRDefault="00000000">
      <w:pPr>
        <w:adjustRightInd w:val="0"/>
        <w:ind w:left="360"/>
        <w:jc w:val="both"/>
        <w:rPr>
          <w:sz w:val="24"/>
          <w:szCs w:val="24"/>
        </w:rPr>
      </w:pPr>
      <w:r>
        <w:t> </w:t>
      </w:r>
      <w:r>
        <w:tab/>
      </w:r>
      <w:r>
        <w:tab/>
      </w:r>
      <w:r>
        <w:rPr>
          <w:sz w:val="24"/>
          <w:szCs w:val="24"/>
        </w:rPr>
        <w:t>za</w:t>
      </w:r>
      <w:r>
        <w:t xml:space="preserve"> </w:t>
      </w:r>
      <w:r>
        <w:rPr>
          <w:sz w:val="24"/>
          <w:szCs w:val="24"/>
        </w:rPr>
        <w:t>členov delegácie;</w:t>
      </w:r>
    </w:p>
    <w:p w14:paraId="183A5AEE" w14:textId="77777777" w:rsidR="00000000" w:rsidRDefault="00000000">
      <w:pPr>
        <w:pStyle w:val="Nadpis1"/>
        <w:rPr>
          <w:sz w:val="20"/>
          <w:szCs w:val="20"/>
        </w:rPr>
      </w:pPr>
      <w:r>
        <w:lastRenderedPageBreak/>
        <w:t>C.</w:t>
      </w:r>
      <w:r>
        <w:rPr>
          <w:sz w:val="14"/>
          <w:szCs w:val="14"/>
        </w:rPr>
        <w:t xml:space="preserve">           </w:t>
      </w:r>
      <w:r>
        <w:t>ukladá</w:t>
      </w:r>
    </w:p>
    <w:p w14:paraId="11BF2B97" w14:textId="77777777" w:rsidR="00000000" w:rsidRDefault="00000000">
      <w:pPr>
        <w:pStyle w:val="Nosite"/>
        <w:rPr>
          <w:sz w:val="20"/>
          <w:szCs w:val="20"/>
        </w:rPr>
      </w:pPr>
      <w:r>
        <w:t>ministrovi zahraničných vecí</w:t>
      </w:r>
    </w:p>
    <w:p w14:paraId="6DF7EC23" w14:textId="77777777" w:rsidR="00000000" w:rsidRDefault="00000000">
      <w:pPr>
        <w:pStyle w:val="Nadpis2"/>
        <w:rPr>
          <w:sz w:val="20"/>
          <w:szCs w:val="20"/>
        </w:rPr>
      </w:pPr>
      <w:r>
        <w:t>C.1.</w:t>
      </w:r>
      <w:r>
        <w:rPr>
          <w:sz w:val="14"/>
          <w:szCs w:val="14"/>
        </w:rPr>
        <w:t xml:space="preserve">               </w:t>
      </w:r>
      <w:r>
        <w:t>notifikovať delegáciu SR</w:t>
      </w:r>
    </w:p>
    <w:p w14:paraId="5B2AE1F7" w14:textId="77777777" w:rsidR="00000000" w:rsidRDefault="00000000">
      <w:pPr>
        <w:pStyle w:val="Nadpis4"/>
      </w:pPr>
      <w:r>
        <w:rPr>
          <w:sz w:val="14"/>
          <w:szCs w:val="14"/>
        </w:rPr>
        <w:t xml:space="preserve">                                                </w:t>
      </w:r>
      <w:r>
        <w:t>ihneď</w:t>
      </w:r>
    </w:p>
    <w:p w14:paraId="172BA61C" w14:textId="77777777" w:rsidR="00000000" w:rsidRDefault="00000000">
      <w:pPr>
        <w:pStyle w:val="Nosite"/>
        <w:rPr>
          <w:sz w:val="20"/>
          <w:szCs w:val="20"/>
        </w:rPr>
      </w:pPr>
      <w:r>
        <w:t xml:space="preserve">ministrovi hospodárstva </w:t>
      </w:r>
    </w:p>
    <w:p w14:paraId="009050CD" w14:textId="77777777" w:rsidR="00000000" w:rsidRDefault="00000000">
      <w:pPr>
        <w:pStyle w:val="Nadpis2"/>
      </w:pPr>
      <w:r>
        <w:t>C.2.</w:t>
      </w:r>
      <w:r>
        <w:rPr>
          <w:sz w:val="14"/>
          <w:szCs w:val="14"/>
        </w:rPr>
        <w:t xml:space="preserve">               </w:t>
      </w:r>
      <w:r>
        <w:t>v spolupráci s ministrom zahraničných vecí zabezpečiť postup delegácie SR podľa navrhnutej smernice</w:t>
      </w:r>
    </w:p>
    <w:p w14:paraId="3B7866AB" w14:textId="77777777" w:rsidR="00000000" w:rsidRDefault="00000000">
      <w:pPr>
        <w:pStyle w:val="Nadpis4"/>
      </w:pPr>
      <w:r>
        <w:rPr>
          <w:sz w:val="14"/>
          <w:szCs w:val="14"/>
        </w:rPr>
        <w:t xml:space="preserve">                                                </w:t>
      </w:r>
      <w:r>
        <w:t>ihneď</w:t>
      </w:r>
    </w:p>
    <w:p w14:paraId="15078FAF" w14:textId="77777777" w:rsidR="00000000" w:rsidRDefault="00000000">
      <w:pPr>
        <w:pStyle w:val="Nadpis2"/>
        <w:rPr>
          <w:sz w:val="20"/>
          <w:szCs w:val="20"/>
        </w:rPr>
      </w:pPr>
      <w:r>
        <w:t>C.3.</w:t>
      </w:r>
      <w:r>
        <w:rPr>
          <w:sz w:val="14"/>
          <w:szCs w:val="14"/>
        </w:rPr>
        <w:t xml:space="preserve">               </w:t>
      </w:r>
      <w:r>
        <w:t xml:space="preserve">predložiť na rokovanie vlády informáciu o priebehu a výsledkoch konferencie </w:t>
      </w:r>
    </w:p>
    <w:p w14:paraId="5E1FD82E" w14:textId="77777777" w:rsidR="00000000" w:rsidRDefault="00000000">
      <w:pPr>
        <w:pStyle w:val="Nadpis4"/>
        <w:rPr>
          <w:sz w:val="20"/>
          <w:szCs w:val="20"/>
        </w:rPr>
      </w:pPr>
      <w:r>
        <w:rPr>
          <w:sz w:val="14"/>
          <w:szCs w:val="14"/>
        </w:rPr>
        <w:t xml:space="preserve">                                                </w:t>
      </w:r>
      <w:r>
        <w:t>do 30.  júna 2001.</w:t>
      </w:r>
    </w:p>
    <w:p w14:paraId="06B551FA" w14:textId="77777777" w:rsidR="00000000" w:rsidRDefault="00000000">
      <w:pPr>
        <w:pStyle w:val="Vykonaj"/>
        <w:rPr>
          <w:b w:val="0"/>
          <w:bCs w:val="0"/>
          <w:sz w:val="20"/>
          <w:szCs w:val="20"/>
        </w:rPr>
      </w:pPr>
      <w:r>
        <w:t>Vykonajú:</w:t>
      </w:r>
      <w:r>
        <w:tab/>
      </w:r>
      <w:r>
        <w:rPr>
          <w:b w:val="0"/>
          <w:bCs w:val="0"/>
        </w:rPr>
        <w:t>minister zahraničných vecí</w:t>
      </w:r>
    </w:p>
    <w:p w14:paraId="7516A18F" w14:textId="77777777" w:rsidR="00000000" w:rsidRDefault="00000000">
      <w:pPr>
        <w:adjustRightInd w:val="0"/>
        <w:jc w:val="both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minister hospodárstva</w:t>
      </w:r>
    </w:p>
    <w:p w14:paraId="0040DE91" w14:textId="77777777" w:rsidR="00D922D5" w:rsidRDefault="00D922D5"/>
    <w:sectPr w:rsidR="00D922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</w:lvl>
  </w:abstractNum>
  <w:num w:numId="1" w16cid:durableId="260645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2B"/>
    <w:rsid w:val="000A7D2B"/>
    <w:rsid w:val="00767E3F"/>
    <w:rsid w:val="00D9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CA634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basedOn w:val="Normlny"/>
    <w:next w:val="Nosite"/>
    <w:link w:val="Nadpis1Char"/>
    <w:uiPriority w:val="99"/>
    <w:qFormat/>
    <w:pPr>
      <w:keepNext/>
      <w:numPr>
        <w:numId w:val="1"/>
      </w:numPr>
      <w:spacing w:before="360"/>
      <w:outlineLvl w:val="0"/>
    </w:pPr>
    <w:rPr>
      <w:rFonts w:eastAsia="Arial Unicode MS"/>
      <w:b/>
      <w:bCs/>
      <w:kern w:val="32"/>
      <w:sz w:val="28"/>
      <w:szCs w:val="28"/>
    </w:rPr>
  </w:style>
  <w:style w:type="paragraph" w:styleId="Nadpis2">
    <w:name w:val="heading 2"/>
    <w:basedOn w:val="Normlny"/>
    <w:link w:val="Nadpis2Char"/>
    <w:uiPriority w:val="99"/>
    <w:qFormat/>
    <w:pPr>
      <w:numPr>
        <w:ilvl w:val="1"/>
        <w:numId w:val="1"/>
      </w:numPr>
      <w:spacing w:before="120"/>
      <w:jc w:val="both"/>
      <w:outlineLvl w:val="1"/>
    </w:pPr>
    <w:rPr>
      <w:rFonts w:eastAsia="Arial Unicode MS"/>
      <w:sz w:val="24"/>
      <w:szCs w:val="24"/>
    </w:rPr>
  </w:style>
  <w:style w:type="paragraph" w:styleId="Nadpis3">
    <w:name w:val="heading 3"/>
    <w:basedOn w:val="Normlny"/>
    <w:link w:val="Nadpis3Char"/>
    <w:uiPriority w:val="99"/>
    <w:qFormat/>
    <w:pPr>
      <w:keepNext/>
      <w:numPr>
        <w:ilvl w:val="2"/>
        <w:numId w:val="1"/>
      </w:numPr>
      <w:spacing w:before="120"/>
      <w:ind w:left="2269"/>
      <w:outlineLvl w:val="2"/>
    </w:pPr>
    <w:rPr>
      <w:rFonts w:eastAsia="Arial Unicode MS"/>
      <w:sz w:val="24"/>
      <w:szCs w:val="24"/>
    </w:rPr>
  </w:style>
  <w:style w:type="paragraph" w:styleId="Nadpis4">
    <w:name w:val="heading 4"/>
    <w:basedOn w:val="Normlny"/>
    <w:next w:val="Nadpis2"/>
    <w:link w:val="Nadpis4Char"/>
    <w:uiPriority w:val="99"/>
    <w:qFormat/>
    <w:pPr>
      <w:numPr>
        <w:ilvl w:val="3"/>
        <w:numId w:val="1"/>
      </w:numPr>
      <w:spacing w:before="120" w:after="120"/>
      <w:outlineLvl w:val="3"/>
    </w:pPr>
    <w:rPr>
      <w:rFonts w:eastAsia="Arial Unicode MS"/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1"/>
      </w:num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adjustRightInd w:val="0"/>
      <w:ind w:left="1418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Normlny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1459</Characters>
  <Application>Microsoft Office Word</Application>
  <DocSecurity>0</DocSecurity>
  <Lines>85</Lines>
  <Paragraphs>33</Paragraphs>
  <ScaleCrop>false</ScaleCrop>
  <Company>urad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</dc:creator>
  <cp:keywords/>
  <dc:description/>
  <cp:lastModifiedBy>Brém Marian</cp:lastModifiedBy>
  <cp:revision>2</cp:revision>
  <dcterms:created xsi:type="dcterms:W3CDTF">2024-08-19T13:26:00Z</dcterms:created>
  <dcterms:modified xsi:type="dcterms:W3CDTF">2024-08-19T13:26:00Z</dcterms:modified>
</cp:coreProperties>
</file>