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B4EA" w14:textId="77777777" w:rsidR="00000000" w:rsidRDefault="00886DF1">
      <w:pPr>
        <w:pStyle w:val="Zakladnystyl"/>
      </w:pPr>
      <w:r>
        <w:rPr>
          <w:noProof/>
        </w:rPr>
        <w:object w:dxaOrig="1440" w:dyaOrig="1440" w14:anchorId="6D0A4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418" r:id="rId8"/>
        </w:object>
      </w:r>
    </w:p>
    <w:p w14:paraId="7F3E2D47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0F5BE672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317</w:t>
      </w:r>
    </w:p>
    <w:p w14:paraId="53A45B3C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11. apríla 2001</w:t>
      </w:r>
    </w:p>
    <w:p w14:paraId="634CF2FF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1A13178D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návrhu na zmenu a doplnenie uznesenia vlády SR č. 353 z 24. 5. 2000 </w:t>
      </w:r>
    </w:p>
    <w:p w14:paraId="697B39D0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14A04D7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765C63E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672FEA8" w14:textId="77777777" w:rsidR="00000000" w:rsidRDefault="00000000">
            <w:pPr>
              <w:pStyle w:val="Zakladnystyl"/>
            </w:pPr>
            <w:r>
              <w:t>2474/2001</w:t>
            </w:r>
          </w:p>
        </w:tc>
      </w:tr>
      <w:tr w:rsidR="00000000" w14:paraId="638C75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8D7A6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5DA18" w14:textId="77777777" w:rsidR="00000000" w:rsidRDefault="00000000">
            <w:pPr>
              <w:pStyle w:val="Zakladnystyl"/>
            </w:pPr>
            <w:r>
              <w:t>ministerka pre správu a privatizáciu národného majetku</w:t>
            </w:r>
          </w:p>
        </w:tc>
      </w:tr>
    </w:tbl>
    <w:p w14:paraId="1E8784B6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FFAFAB4" w14:textId="77777777" w:rsidR="00000000" w:rsidRDefault="00000000">
      <w:pPr>
        <w:pStyle w:val="Nadpis1"/>
      </w:pPr>
      <w:r>
        <w:t>mení</w:t>
      </w:r>
    </w:p>
    <w:p w14:paraId="6A70BB42" w14:textId="77777777" w:rsidR="00000000" w:rsidRDefault="00000000">
      <w:pPr>
        <w:pStyle w:val="Nadpis2"/>
      </w:pPr>
      <w:r>
        <w:t>bod B.1 uznesenia vlády SR č. 353 z 24. 5. 2000 takto:</w:t>
      </w:r>
    </w:p>
    <w:p w14:paraId="01CCB416" w14:textId="77777777" w:rsidR="00000000" w:rsidRDefault="00000000">
      <w:pPr>
        <w:pStyle w:val="Nadpis2"/>
        <w:numPr>
          <w:ilvl w:val="0"/>
          <w:numId w:val="0"/>
        </w:numPr>
        <w:ind w:left="2694" w:hanging="709"/>
      </w:pPr>
      <w:r>
        <w:t>„B.1. s vkladom celého majetku podniku  Slovenský plynárenský priemysel, štátny podnik, Bratislava do akciovej spoločnosti, ktorú založí Fond národného majetku SR tak, že</w:t>
      </w:r>
    </w:p>
    <w:p w14:paraId="2525730E" w14:textId="77777777" w:rsidR="00000000" w:rsidRDefault="00000000">
      <w:pPr>
        <w:pStyle w:val="Nadpis2"/>
        <w:numPr>
          <w:ilvl w:val="0"/>
          <w:numId w:val="0"/>
        </w:numPr>
        <w:ind w:left="2694"/>
      </w:pPr>
      <w:r>
        <w:t>51 %  podiel akcií  trvalá majetková účasť Fondu národného majetku SR,</w:t>
      </w:r>
    </w:p>
    <w:p w14:paraId="28BBA95F" w14:textId="77777777" w:rsidR="00000000" w:rsidRDefault="00000000">
      <w:pPr>
        <w:pStyle w:val="Nadpis2"/>
        <w:numPr>
          <w:ilvl w:val="0"/>
          <w:numId w:val="0"/>
        </w:numPr>
        <w:ind w:left="2694"/>
      </w:pPr>
      <w:r>
        <w:t>49 % podiel akcií dočasná majetková účasť Fondu národného majetku SR do vydania rozhodnutia vlády SR podľa § 10 ods. 1 a 2 zákona č. 92/1991 Zb. o podmienkach prevodu majetku štátu na iné osoby v znení neskorších  predpisov; “;</w:t>
      </w:r>
    </w:p>
    <w:p w14:paraId="425D5E5B" w14:textId="77777777" w:rsidR="00000000" w:rsidRDefault="00000000">
      <w:pPr>
        <w:pStyle w:val="Nadpis1"/>
      </w:pPr>
      <w:r>
        <w:t>dopĺňa</w:t>
      </w:r>
    </w:p>
    <w:p w14:paraId="12F98F6B" w14:textId="77777777" w:rsidR="00000000" w:rsidRDefault="00000000">
      <w:pPr>
        <w:pStyle w:val="Nadpis2"/>
      </w:pPr>
      <w:r>
        <w:t xml:space="preserve">uznesenie vlády SR č. 353 z 24. 5. 2000 o bod C.2, ktorý znie: </w:t>
      </w:r>
    </w:p>
    <w:p w14:paraId="0AFFC4DB" w14:textId="77777777" w:rsidR="00000000" w:rsidRDefault="00000000">
      <w:pPr>
        <w:pStyle w:val="Nadpis2"/>
        <w:numPr>
          <w:ilvl w:val="0"/>
          <w:numId w:val="0"/>
        </w:numPr>
        <w:ind w:left="2835" w:hanging="850"/>
      </w:pPr>
      <w:r>
        <w:t>„C.2.</w:t>
      </w:r>
      <w:r>
        <w:tab/>
        <w:t>upraviť privatizačný projekt podniku Slovenský plynárenský priemysel, štátny podnik, Bratislava podľa bodu C.1  tohto uznesenia z 11. 4. 2001;“,</w:t>
      </w:r>
    </w:p>
    <w:p w14:paraId="112FB5E4" w14:textId="77777777" w:rsidR="00000000" w:rsidRDefault="00000000">
      <w:pPr>
        <w:pStyle w:val="Nadpis2"/>
      </w:pPr>
      <w:r>
        <w:t>uznesenie vlády SR č. 353 z 24. 5. 2000 o časť D, ktorá znie:</w:t>
      </w:r>
    </w:p>
    <w:p w14:paraId="6E61A55F" w14:textId="77777777" w:rsidR="00000000" w:rsidRDefault="00000000">
      <w:pPr>
        <w:pStyle w:val="Nosite"/>
        <w:ind w:left="1843" w:firstLine="142"/>
        <w:rPr>
          <w:b w:val="0"/>
          <w:bCs w:val="0"/>
        </w:rPr>
      </w:pPr>
      <w:r>
        <w:rPr>
          <w:b w:val="0"/>
          <w:bCs w:val="0"/>
        </w:rPr>
        <w:t xml:space="preserve"> „D. odporúča</w:t>
      </w:r>
    </w:p>
    <w:p w14:paraId="33121A89" w14:textId="77777777" w:rsidR="00000000" w:rsidRDefault="00000000">
      <w:pPr>
        <w:pStyle w:val="Nosite"/>
        <w:ind w:left="1843" w:firstLine="142"/>
        <w:rPr>
          <w:b w:val="0"/>
          <w:bCs w:val="0"/>
        </w:rPr>
      </w:pPr>
      <w:r>
        <w:rPr>
          <w:b w:val="0"/>
          <w:bCs w:val="0"/>
        </w:rPr>
        <w:t>prezidentovi prezídia Fondu národného majetku SR</w:t>
      </w:r>
    </w:p>
    <w:p w14:paraId="5890B855" w14:textId="77777777" w:rsidR="00000000" w:rsidRDefault="00000000">
      <w:pPr>
        <w:pStyle w:val="Nosite"/>
        <w:ind w:left="2835" w:hanging="850"/>
        <w:jc w:val="both"/>
        <w:rPr>
          <w:b w:val="0"/>
          <w:bCs w:val="0"/>
        </w:rPr>
      </w:pPr>
      <w:r>
        <w:rPr>
          <w:b w:val="0"/>
          <w:bCs w:val="0"/>
        </w:rPr>
        <w:t>D.1.</w:t>
      </w:r>
      <w:r>
        <w:rPr>
          <w:b w:val="0"/>
          <w:bCs w:val="0"/>
        </w:rPr>
        <w:tab/>
        <w:t xml:space="preserve">previesť výkon práv akcionára založenej akciovej spoločnosti z majetku podniku Slovenský plynárenský priemysel, štátny </w:t>
      </w:r>
      <w:r>
        <w:rPr>
          <w:b w:val="0"/>
          <w:bCs w:val="0"/>
        </w:rPr>
        <w:lastRenderedPageBreak/>
        <w:t>podnik, Bratislava, v rozsahu určenej majetkovej účasti Fondu národného majetku SR na zakladateľa ;“.</w:t>
      </w:r>
    </w:p>
    <w:p w14:paraId="42FC886B" w14:textId="77777777" w:rsidR="00886DF1" w:rsidRDefault="00000000">
      <w:pPr>
        <w:pStyle w:val="Navedomie"/>
      </w:pPr>
      <w:r>
        <w:t xml:space="preserve">Na vedomie:  </w:t>
      </w:r>
      <w:r>
        <w:tab/>
        <w:t>       </w:t>
      </w:r>
      <w:r>
        <w:rPr>
          <w:b w:val="0"/>
          <w:bCs w:val="0"/>
        </w:rPr>
        <w:t>prezident prezídia Fondu národného majetku SR</w:t>
      </w:r>
    </w:p>
    <w:sectPr w:rsidR="00886D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B42B" w14:textId="77777777" w:rsidR="00886DF1" w:rsidRDefault="00886DF1">
      <w:r>
        <w:separator/>
      </w:r>
    </w:p>
  </w:endnote>
  <w:endnote w:type="continuationSeparator" w:id="0">
    <w:p w14:paraId="4550F377" w14:textId="77777777" w:rsidR="00886DF1" w:rsidRDefault="0088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3B4F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0C803412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317/2001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B223" w14:textId="77777777" w:rsidR="00886DF1" w:rsidRDefault="00886DF1">
      <w:r>
        <w:separator/>
      </w:r>
    </w:p>
  </w:footnote>
  <w:footnote w:type="continuationSeparator" w:id="0">
    <w:p w14:paraId="11016795" w14:textId="77777777" w:rsidR="00886DF1" w:rsidRDefault="0088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4823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985"/>
        </w:tabs>
        <w:ind w:left="1985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807"/>
        </w:tabs>
        <w:ind w:left="344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527"/>
        </w:tabs>
        <w:ind w:left="4167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247"/>
        </w:tabs>
        <w:ind w:left="4887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967"/>
        </w:tabs>
        <w:ind w:left="5607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687"/>
        </w:tabs>
        <w:ind w:left="6327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41E7C"/>
    <w:multiLevelType w:val="hybridMultilevel"/>
    <w:tmpl w:val="FFFFFFFF"/>
    <w:lvl w:ilvl="0" w:tplc="249CBE88">
      <w:start w:val="5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10322128">
    <w:abstractNumId w:val="4"/>
  </w:num>
  <w:num w:numId="2" w16cid:durableId="591747249">
    <w:abstractNumId w:val="2"/>
  </w:num>
  <w:num w:numId="3" w16cid:durableId="1394697127">
    <w:abstractNumId w:val="1"/>
  </w:num>
  <w:num w:numId="4" w16cid:durableId="1395422444">
    <w:abstractNumId w:val="5"/>
  </w:num>
  <w:num w:numId="5" w16cid:durableId="1518501714">
    <w:abstractNumId w:val="0"/>
  </w:num>
  <w:num w:numId="6" w16cid:durableId="105474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24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231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02"/>
    <w:rsid w:val="003861BE"/>
    <w:rsid w:val="00767E3F"/>
    <w:rsid w:val="00886DF1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5DEB1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221</Words>
  <Characters>1190</Characters>
  <Application>Microsoft Office Word</Application>
  <DocSecurity>0</DocSecurity>
  <Lines>70</Lines>
  <Paragraphs>27</Paragraphs>
  <ScaleCrop>false</ScaleCrop>
  <Company>Úrad vlády 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2001-09-13T13:29:00Z</cp:lastPrinted>
  <dcterms:created xsi:type="dcterms:W3CDTF">2024-08-19T13:26:00Z</dcterms:created>
  <dcterms:modified xsi:type="dcterms:W3CDTF">2024-08-19T13:26:00Z</dcterms:modified>
</cp:coreProperties>
</file>