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294"/>
      </w:tblGrid>
      <w:tr w:rsidR="00624004" w:rsidTr="002954B3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2954B3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5E386A">
            <w:r>
              <w:t>Číslo pracovnej činnosti</w:t>
            </w:r>
            <w:r w:rsidR="00624004">
              <w:t xml:space="preserve">: </w:t>
            </w:r>
            <w:r w:rsidR="004D2EBC">
              <w:t xml:space="preserve">  10.</w:t>
            </w:r>
            <w:r w:rsidR="005E386A">
              <w:t>08</w:t>
            </w:r>
            <w:bookmarkStart w:id="0" w:name="_GoBack"/>
            <w:bookmarkEnd w:id="0"/>
            <w:r w:rsidR="004D2EBC">
              <w:t>. xx nové</w:t>
            </w:r>
          </w:p>
        </w:tc>
      </w:tr>
      <w:tr w:rsidR="00624004" w:rsidTr="002954B3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Pr="009E4CC2" w:rsidRDefault="003A43CD">
            <w:pPr>
              <w:rPr>
                <w:b/>
              </w:rPr>
            </w:pPr>
            <w:r>
              <w:rPr>
                <w:b/>
              </w:rPr>
              <w:t>manažér</w:t>
            </w:r>
            <w:r w:rsidR="009E4CC2" w:rsidRPr="009E4CC2">
              <w:rPr>
                <w:b/>
              </w:rPr>
              <w:t xml:space="preserve"> technicko-výrobného úseku</w:t>
            </w:r>
          </w:p>
          <w:p w:rsidR="00624004" w:rsidRDefault="00624004"/>
        </w:tc>
      </w:tr>
      <w:tr w:rsidR="00F16354" w:rsidTr="002954B3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F16354"/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Pr="007603BE" w:rsidRDefault="00F16354">
            <w:pPr>
              <w:rPr>
                <w:b/>
              </w:rPr>
            </w:pPr>
            <w:r>
              <w:t>Kvalifikačný predpoklad vzdelania:</w:t>
            </w:r>
            <w:r w:rsidR="009E4CC2" w:rsidRPr="007603BE">
              <w:rPr>
                <w:b/>
              </w:rPr>
              <w:t>VŠ II. st.</w:t>
            </w:r>
          </w:p>
          <w:p w:rsidR="00F16354" w:rsidRDefault="00F16354"/>
          <w:p w:rsidR="00A5301F" w:rsidRDefault="00A5301F"/>
        </w:tc>
      </w:tr>
      <w:tr w:rsidR="00F16354" w:rsidTr="002954B3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4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2954B3"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2954B3" w:rsidRDefault="002954B3"/>
          <w:p w:rsidR="002954B3" w:rsidRPr="002954B3" w:rsidRDefault="002954B3">
            <w:pPr>
              <w:rPr>
                <w:b/>
              </w:rPr>
            </w:pPr>
            <w:r w:rsidRPr="002954B3">
              <w:rPr>
                <w:b/>
              </w:rPr>
              <w:t>Koordinácia a riadenie technickej prípravy, výroby a realizácie nových umeleckých produkcií a ich repríz</w:t>
            </w:r>
          </w:p>
          <w:p w:rsidR="00624004" w:rsidRDefault="00624004"/>
          <w:p w:rsidR="002954B3" w:rsidRDefault="009E4CC2">
            <w:r>
              <w:t xml:space="preserve">- riadenie a koordinácia umelecko-technických činnosti súvisiacich s prípravou a realizáciou nových umeleckých </w:t>
            </w:r>
          </w:p>
          <w:p w:rsidR="00624004" w:rsidRDefault="009E4CC2">
            <w:r>
              <w:t>produkcií,</w:t>
            </w:r>
          </w:p>
          <w:p w:rsidR="009E4CC2" w:rsidRDefault="009E4CC2">
            <w:r>
              <w:t>- komunikácia s režisérmi, výtvarníkmi scény a kostýmov o pretvorení ich predstáv a návrhov do výrobnej a scénickej</w:t>
            </w:r>
          </w:p>
          <w:p w:rsidR="003A43CD" w:rsidRDefault="009E4CC2">
            <w:r>
              <w:t xml:space="preserve">  podoby,</w:t>
            </w:r>
          </w:p>
          <w:p w:rsidR="002954B3" w:rsidRDefault="009E4CC2">
            <w:r>
              <w:t>- riadenie výrobného procesu umeleckých produkcií so zreteľom na dodržanie kvality po</w:t>
            </w:r>
            <w:r w:rsidR="003A43CD">
              <w:t xml:space="preserve">  umeleckej,  technickej </w:t>
            </w:r>
          </w:p>
          <w:p w:rsidR="009E4CC2" w:rsidRDefault="003A43CD">
            <w:r>
              <w:t>i bezpečnostnej</w:t>
            </w:r>
            <w:r w:rsidR="009E4CC2">
              <w:t>stránke</w:t>
            </w:r>
            <w:r>
              <w:t xml:space="preserve"> – komunikácia s výrobcom,</w:t>
            </w:r>
          </w:p>
          <w:p w:rsidR="003A43CD" w:rsidRDefault="003A43CD">
            <w:r>
              <w:t>- zodpovednosť za dodržanie rozpočtu počas výrobného procesu umeleckých produkcií,</w:t>
            </w:r>
          </w:p>
          <w:p w:rsidR="002954B3" w:rsidRDefault="003A43CD">
            <w:r>
              <w:t xml:space="preserve">- riadenie činností umelecko-technických zložiek zabezpečujúcich realizáciu umeleckých produkcií na domovskej scéne </w:t>
            </w:r>
          </w:p>
          <w:p w:rsidR="003A43CD" w:rsidRDefault="003A43CD">
            <w:r>
              <w:t xml:space="preserve">aj na scénach </w:t>
            </w:r>
            <w:r w:rsidR="002954B3">
              <w:t xml:space="preserve">iných </w:t>
            </w:r>
            <w:r>
              <w:t>divadiel a kultúrnych zariadení,</w:t>
            </w:r>
          </w:p>
          <w:p w:rsidR="003A43CD" w:rsidRDefault="003A43CD">
            <w:r>
              <w:t>- zodpoved</w:t>
            </w:r>
            <w:r w:rsidR="002954B3">
              <w:t>á</w:t>
            </w:r>
            <w:r>
              <w:t xml:space="preserve"> za správny chod a technický stav javiskových a výrobných technológií (scénické svetlo, zvuk, dekorácie, ...</w:t>
            </w:r>
          </w:p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2954B3">
        <w:trPr>
          <w:trHeight w:val="1252"/>
        </w:trPr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2954B3">
        <w:trPr>
          <w:trHeight w:val="689"/>
        </w:trPr>
        <w:tc>
          <w:tcPr>
            <w:tcW w:w="9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D97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E27AA"/>
    <w:rsid w:val="00104CD4"/>
    <w:rsid w:val="00112D5D"/>
    <w:rsid w:val="001B76FE"/>
    <w:rsid w:val="001F1DF3"/>
    <w:rsid w:val="001F5506"/>
    <w:rsid w:val="002954B3"/>
    <w:rsid w:val="00384454"/>
    <w:rsid w:val="003A41F4"/>
    <w:rsid w:val="003A43CD"/>
    <w:rsid w:val="0044473A"/>
    <w:rsid w:val="00495100"/>
    <w:rsid w:val="004B1133"/>
    <w:rsid w:val="004D2EBC"/>
    <w:rsid w:val="005E386A"/>
    <w:rsid w:val="00624004"/>
    <w:rsid w:val="007046C5"/>
    <w:rsid w:val="007603BE"/>
    <w:rsid w:val="00880186"/>
    <w:rsid w:val="009A0423"/>
    <w:rsid w:val="009E4CC2"/>
    <w:rsid w:val="00A5301F"/>
    <w:rsid w:val="00AB4BBA"/>
    <w:rsid w:val="00AE3CE1"/>
    <w:rsid w:val="00D52E41"/>
    <w:rsid w:val="00D97FD5"/>
    <w:rsid w:val="00E04AEE"/>
    <w:rsid w:val="00EA7D58"/>
    <w:rsid w:val="00ED06E9"/>
    <w:rsid w:val="00F16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A0EE6"/>
  <w15:docId w15:val="{EBF800CF-78EA-499E-AB99-962BCC6F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E9234-81DA-4B9C-902D-5F20781E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Kováčová Eleonóra</dc:creator>
  <cp:keywords/>
  <dc:description/>
  <cp:lastModifiedBy>Forgáč Gabriel</cp:lastModifiedBy>
  <cp:revision>17</cp:revision>
  <dcterms:created xsi:type="dcterms:W3CDTF">2017-11-06T07:56:00Z</dcterms:created>
  <dcterms:modified xsi:type="dcterms:W3CDTF">2019-06-20T12:17:00Z</dcterms:modified>
</cp:coreProperties>
</file>