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Default="00B11FAA" w:rsidP="00B11FAA">
      <w:pPr>
        <w:pStyle w:val="Normln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11FAA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B56C04">
              <w:rPr>
                <w:b/>
                <w:bCs/>
              </w:rPr>
              <w:t xml:space="preserve"> </w:t>
            </w:r>
            <w:r w:rsidR="00151A34" w:rsidRPr="00303A63">
              <w:rPr>
                <w:b/>
                <w:bCs/>
              </w:rPr>
              <w:t>01</w:t>
            </w:r>
            <w:r w:rsidR="00151A34">
              <w:rPr>
                <w:b/>
                <w:bCs/>
              </w:rPr>
              <w:t xml:space="preserve"> </w:t>
            </w:r>
            <w:r w:rsidR="00B56C04">
              <w:rPr>
                <w:b/>
                <w:bCs/>
              </w:rPr>
              <w:t>spoločné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Číslo: </w:t>
            </w:r>
            <w:r w:rsidR="00151A34" w:rsidRPr="00303A63">
              <w:rPr>
                <w:b/>
                <w:bCs/>
              </w:rPr>
              <w:t>010</w:t>
            </w:r>
            <w:r w:rsidR="00E20975" w:rsidRPr="00303A63">
              <w:rPr>
                <w:b/>
                <w:bCs/>
              </w:rPr>
              <w:t>5</w:t>
            </w:r>
            <w:r w:rsidR="00303A63" w:rsidRPr="00303A63">
              <w:rPr>
                <w:b/>
                <w:bCs/>
              </w:rPr>
              <w:t>02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trieda:</w:t>
            </w:r>
            <w:r w:rsidR="00B56C04">
              <w:rPr>
                <w:b/>
                <w:bCs/>
              </w:rPr>
              <w:t xml:space="preserve"> </w:t>
            </w:r>
            <w:r w:rsidR="00E20975" w:rsidRPr="00303A63">
              <w:rPr>
                <w:b/>
                <w:bCs/>
              </w:rPr>
              <w:t>05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151A34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color w:val="FF0000"/>
              </w:rPr>
            </w:pPr>
            <w:r>
              <w:rPr>
                <w:b/>
                <w:bCs/>
              </w:rPr>
              <w:t>Názov činnosti (funkcie):</w:t>
            </w:r>
            <w:r w:rsidR="00B56C04">
              <w:rPr>
                <w:b/>
                <w:bCs/>
              </w:rPr>
              <w:t xml:space="preserve"> </w:t>
            </w:r>
            <w:r w:rsidR="00151A34">
              <w:rPr>
                <w:b/>
                <w:bCs/>
              </w:rPr>
              <w:t xml:space="preserve"> </w:t>
            </w:r>
            <w:r w:rsidR="00303A63">
              <w:rPr>
                <w:b/>
                <w:bCs/>
              </w:rPr>
              <w:t>Ú</w:t>
            </w:r>
            <w:r w:rsidR="00E20975" w:rsidRPr="00303A63">
              <w:rPr>
                <w:b/>
                <w:bCs/>
              </w:rPr>
              <w:t>čtovník</w:t>
            </w:r>
          </w:p>
          <w:p w:rsidR="00B11FAA" w:rsidRDefault="00B11FAA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B11FAA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11FAA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E20975" w:rsidRDefault="00303A63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Vedúca EÚ</w:t>
                  </w:r>
                </w:p>
              </w:tc>
            </w:tr>
            <w:tr w:rsidR="00B11FAA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E20975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303A63">
                    <w:rPr>
                      <w:b/>
                    </w:rPr>
                    <w:t>Nie je</w:t>
                  </w:r>
                  <w:r w:rsidRPr="00E20975">
                    <w:rPr>
                      <w:b/>
                      <w:color w:val="FF0000"/>
                    </w:rPr>
                    <w:t xml:space="preserve"> </w:t>
                  </w:r>
                </w:p>
              </w:tc>
            </w:tr>
            <w:tr w:rsidR="00B11FAA" w:rsidTr="00303A63">
              <w:trPr>
                <w:cantSplit/>
                <w:trHeight w:val="708"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E20975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FF0000"/>
              </w:rPr>
            </w:pPr>
            <w:r>
              <w:t>Kvalifikačný predpoklad vzdelania</w:t>
            </w:r>
            <w:r w:rsidR="00E20975">
              <w:t xml:space="preserve">:                 </w:t>
            </w:r>
            <w:r w:rsidR="00312053" w:rsidRPr="00A5226B">
              <w:rPr>
                <w:b/>
              </w:rPr>
              <w:t xml:space="preserve"> </w:t>
            </w:r>
            <w:r w:rsidR="00E20975" w:rsidRPr="00303A63">
              <w:rPr>
                <w:b/>
              </w:rPr>
              <w:t>úplné stredné vzdelanie</w:t>
            </w:r>
            <w:r w:rsidR="00312053" w:rsidRPr="00E20975">
              <w:rPr>
                <w:color w:val="FF0000"/>
              </w:rPr>
              <w:t xml:space="preserve">     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312053" w:rsidRPr="00303A63">
              <w:rPr>
                <w:b/>
              </w:rPr>
              <w:t xml:space="preserve">nie je </w:t>
            </w:r>
            <w:r w:rsidR="00151A34" w:rsidRPr="00303A63">
              <w:rPr>
                <w:b/>
              </w:rPr>
              <w:t>u</w:t>
            </w:r>
            <w:r w:rsidR="00312053" w:rsidRPr="00303A63">
              <w:rPr>
                <w:b/>
              </w:rPr>
              <w:t>stanovený</w:t>
            </w:r>
            <w:r w:rsidR="00151A34">
              <w:t xml:space="preserve"> </w:t>
            </w: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Default="00B11FAA" w:rsidP="00303A6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color w:val="FF0000"/>
              </w:rPr>
            </w:pPr>
            <w:r>
              <w:t xml:space="preserve">Požadovaná prax: </w:t>
            </w:r>
            <w:r w:rsidR="00303A63" w:rsidRPr="00303A63">
              <w:rPr>
                <w:b/>
              </w:rPr>
              <w:t>viac ako 1rok</w:t>
            </w:r>
            <w:r w:rsidR="00151A34" w:rsidRPr="00151A34">
              <w:rPr>
                <w:color w:val="FF0000"/>
              </w:rPr>
              <w:t xml:space="preserve"> </w:t>
            </w:r>
          </w:p>
          <w:p w:rsidR="00303A63" w:rsidRDefault="00303A63" w:rsidP="00303A6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11FAA" w:rsidTr="00550757">
        <w:trPr>
          <w:trHeight w:val="7625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550757" w:rsidRPr="00550757" w:rsidRDefault="00151A34" w:rsidP="00E20975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color w:val="1F497D"/>
              </w:rPr>
            </w:pPr>
            <w:r w:rsidRPr="00E20975">
              <w:rPr>
                <w:rFonts w:ascii="Times New Roman" w:hAnsi="Times New Roman" w:cs="Times New Roman"/>
                <w:sz w:val="24"/>
                <w:szCs w:val="24"/>
              </w:rPr>
              <w:t>Hlavná činnosť podľa katalógu</w:t>
            </w:r>
            <w:r w:rsidR="00E20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757" w:rsidRPr="00550757" w:rsidRDefault="00550757" w:rsidP="0055075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140"/>
              <w:jc w:val="both"/>
              <w:textAlignment w:val="baseline"/>
              <w:rPr>
                <w:color w:val="1F497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20975" w:rsidRPr="005507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1A34" w:rsidRPr="00550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A63" w:rsidRPr="00550757">
              <w:rPr>
                <w:rFonts w:ascii="Times New Roman" w:hAnsi="Times New Roman" w:cs="Times New Roman"/>
                <w:sz w:val="24"/>
                <w:szCs w:val="24"/>
              </w:rPr>
              <w:t>Komplexné zabezpečovanie účtovníckych agend</w:t>
            </w:r>
            <w:r w:rsidR="00E20975" w:rsidRPr="00550757">
              <w:rPr>
                <w:b/>
                <w:color w:val="1F497D"/>
              </w:rPr>
              <w:t xml:space="preserve"> </w:t>
            </w:r>
            <w:r w:rsidR="00E20975" w:rsidRPr="00550757">
              <w:rPr>
                <w:color w:val="1F497D"/>
              </w:rPr>
              <w:t xml:space="preserve"> </w:t>
            </w:r>
          </w:p>
          <w:p w:rsidR="00B11FAA" w:rsidRPr="00E20975" w:rsidRDefault="00550757" w:rsidP="00550757">
            <w:pPr>
              <w:pStyle w:val="Odsekzoznamu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500"/>
              <w:jc w:val="both"/>
              <w:textAlignment w:val="baseline"/>
              <w:rPr>
                <w:color w:val="1F497D"/>
              </w:rPr>
            </w:pPr>
            <w:r>
              <w:rPr>
                <w:color w:val="1F497D"/>
              </w:rPr>
              <w:t xml:space="preserve">   </w:t>
            </w:r>
            <w:r w:rsidR="00151A34" w:rsidRPr="00303A63">
              <w:t>( podľa čísla katalógu -  010</w:t>
            </w:r>
            <w:r w:rsidR="00E20975" w:rsidRPr="00303A63">
              <w:t>5</w:t>
            </w:r>
            <w:r w:rsidR="00151A34" w:rsidRPr="00303A63">
              <w:t>0</w:t>
            </w:r>
            <w:r w:rsidR="00303A63">
              <w:t>2</w:t>
            </w:r>
            <w:r w:rsidR="00151A34" w:rsidRPr="00303A63">
              <w:t>)</w:t>
            </w:r>
          </w:p>
          <w:p w:rsidR="00550757" w:rsidRDefault="00550757" w:rsidP="00550757">
            <w:pPr>
              <w:pStyle w:val="Odsekzoznamu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5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A34" w:rsidRDefault="00151A34" w:rsidP="00E20975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0975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</w:p>
          <w:p w:rsidR="00303A63" w:rsidRDefault="00AD035F" w:rsidP="0028688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5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688A">
              <w:rPr>
                <w:rFonts w:ascii="Times New Roman" w:hAnsi="Times New Roman" w:cs="Times New Roman"/>
                <w:sz w:val="24"/>
                <w:szCs w:val="24"/>
              </w:rPr>
              <w:t>Zabezpečenie prác súvisiacich so správou majetku štátu – inventarizácia majetku.</w:t>
            </w:r>
          </w:p>
          <w:p w:rsidR="0028688A" w:rsidRPr="0028688A" w:rsidRDefault="00AD035F" w:rsidP="0028688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5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688A">
              <w:rPr>
                <w:rFonts w:ascii="Times New Roman" w:hAnsi="Times New Roman" w:cs="Times New Roman"/>
                <w:sz w:val="24"/>
                <w:szCs w:val="24"/>
              </w:rPr>
              <w:t xml:space="preserve">Zabezpečenie prác spojených s hospodárskou prevádzkou- zásobovanie. </w:t>
            </w:r>
          </w:p>
          <w:p w:rsidR="00550757" w:rsidRPr="00550757" w:rsidRDefault="00550757" w:rsidP="00550757">
            <w:pPr>
              <w:pStyle w:val="Odsekzoznamu"/>
              <w:ind w:left="1500"/>
              <w:rPr>
                <w:rFonts w:eastAsiaTheme="minorHAnsi"/>
                <w:color w:val="1F497D"/>
              </w:rPr>
            </w:pPr>
          </w:p>
          <w:p w:rsidR="00151A34" w:rsidRPr="00E20975" w:rsidRDefault="00151A34" w:rsidP="00E20975">
            <w:pPr>
              <w:pStyle w:val="Odsekzoznamu"/>
              <w:numPr>
                <w:ilvl w:val="0"/>
                <w:numId w:val="12"/>
              </w:numPr>
              <w:rPr>
                <w:rFonts w:eastAsiaTheme="minorHAnsi"/>
                <w:color w:val="1F497D"/>
              </w:rPr>
            </w:pPr>
            <w:r w:rsidRPr="00E20975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E20975" w:rsidRPr="00E20975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E20975">
              <w:rPr>
                <w:color w:val="1F497D"/>
              </w:rPr>
              <w:t xml:space="preserve"> </w:t>
            </w:r>
          </w:p>
          <w:p w:rsidR="00151A34" w:rsidRPr="00AD035F" w:rsidRDefault="00AD035F" w:rsidP="0028688A">
            <w:pPr>
              <w:ind w:left="1500"/>
            </w:pPr>
            <w:r w:rsidRPr="00AD035F">
              <w:t xml:space="preserve">- </w:t>
            </w:r>
            <w:r w:rsidR="0028688A" w:rsidRPr="00AD035F">
              <w:t xml:space="preserve">Samostatné odborné práce na úseku správy registratúry a podateľne- evidencia došlej , </w:t>
            </w:r>
            <w:proofErr w:type="spellStart"/>
            <w:r w:rsidR="0028688A" w:rsidRPr="00AD035F">
              <w:t>vyšlej</w:t>
            </w:r>
            <w:proofErr w:type="spellEnd"/>
            <w:r w:rsidR="0028688A" w:rsidRPr="00AD035F">
              <w:t xml:space="preserve">  pošty .</w:t>
            </w:r>
          </w:p>
          <w:p w:rsidR="0028688A" w:rsidRPr="00AD035F" w:rsidRDefault="00AD035F" w:rsidP="0028688A">
            <w:pPr>
              <w:ind w:left="1500"/>
            </w:pPr>
            <w:r w:rsidRPr="00AD035F">
              <w:t xml:space="preserve">- </w:t>
            </w:r>
            <w:r w:rsidR="0028688A" w:rsidRPr="00AD035F">
              <w:t>Vedenie pokladne</w:t>
            </w:r>
            <w:r w:rsidRPr="00AD035F">
              <w:t>- hmotná zodpovednosť.</w:t>
            </w:r>
          </w:p>
          <w:p w:rsidR="00AD035F" w:rsidRPr="00AD035F" w:rsidRDefault="00AD035F" w:rsidP="0028688A">
            <w:pPr>
              <w:ind w:left="1500"/>
            </w:pPr>
            <w:r w:rsidRPr="00AD035F">
              <w:t>- Evidencia poštovného.</w:t>
            </w:r>
          </w:p>
          <w:p w:rsidR="0028688A" w:rsidRPr="00AD035F" w:rsidRDefault="00AD035F" w:rsidP="0028688A">
            <w:pPr>
              <w:ind w:left="1500"/>
            </w:pPr>
            <w:r w:rsidRPr="00AD035F">
              <w:t xml:space="preserve">- </w:t>
            </w:r>
            <w:r w:rsidR="0028688A" w:rsidRPr="00AD035F">
              <w:t>Evidencia a predaj stravných lístkov.</w:t>
            </w:r>
          </w:p>
          <w:p w:rsidR="0028688A" w:rsidRPr="00AD035F" w:rsidRDefault="00AD035F" w:rsidP="0028688A">
            <w:pPr>
              <w:ind w:left="1500"/>
            </w:pPr>
            <w:r w:rsidRPr="00AD035F">
              <w:t>- Vedenie bežnej písomnej agendy – dochádzk</w:t>
            </w:r>
            <w:r>
              <w:t>ové listy</w:t>
            </w:r>
            <w:r w:rsidRPr="00AD035F">
              <w:t xml:space="preserve"> , dovolenky, cestovné príkazy, žiadanky na prepravu, príkazné listy, evidencia školení.</w:t>
            </w:r>
          </w:p>
          <w:p w:rsidR="00B11FAA" w:rsidRDefault="00AD035F" w:rsidP="00550757">
            <w:pPr>
              <w:ind w:left="1500"/>
            </w:pPr>
            <w:r w:rsidRPr="00AD035F">
              <w:t>- Likvidácia cestovných príkazov.</w:t>
            </w:r>
          </w:p>
        </w:tc>
      </w:tr>
      <w:tr w:rsidR="00B11FAA" w:rsidTr="00550757">
        <w:trPr>
          <w:trHeight w:val="1332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  <w:r w:rsidR="009C2D21">
              <w:rPr>
                <w:b/>
                <w:bCs/>
              </w:rPr>
              <w:t xml:space="preserve"> </w:t>
            </w: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550757">
              <w:rPr>
                <w:b/>
                <w:bCs/>
              </w:rPr>
              <w:t xml:space="preserve">10.01.2019         </w:t>
            </w:r>
            <w:r>
              <w:rPr>
                <w:b/>
                <w:bCs/>
              </w:rPr>
              <w:t xml:space="preserve">Hodnotiteľ: </w:t>
            </w:r>
            <w:r w:rsidR="00550757">
              <w:rPr>
                <w:b/>
                <w:bCs/>
              </w:rPr>
              <w:t>Ing. Ivan Richter</w:t>
            </w:r>
            <w:r>
              <w:rPr>
                <w:b/>
                <w:bCs/>
              </w:rPr>
              <w:t xml:space="preserve">  </w:t>
            </w:r>
            <w:r w:rsidRPr="00B56C04">
              <w:rPr>
                <w:bCs/>
              </w:rPr>
              <w:t xml:space="preserve">  </w:t>
            </w:r>
            <w:r w:rsidR="0055075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Podpis:</w:t>
            </w:r>
          </w:p>
          <w:p w:rsidR="00B11FAA" w:rsidRDefault="006A1857" w:rsidP="005507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 </w:t>
            </w:r>
            <w:r w:rsidR="00550757">
              <w:t xml:space="preserve">                                                     generálny tajomník, riaditeľ</w:t>
            </w:r>
          </w:p>
        </w:tc>
      </w:tr>
    </w:tbl>
    <w:p w:rsidR="003564BB" w:rsidRDefault="003564BB" w:rsidP="006F5C79">
      <w:bookmarkStart w:id="0" w:name="_GoBack"/>
      <w:bookmarkEnd w:id="0"/>
    </w:p>
    <w:sectPr w:rsidR="00356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3C"/>
    <w:rsid w:val="000560BB"/>
    <w:rsid w:val="000F27EF"/>
    <w:rsid w:val="001074BE"/>
    <w:rsid w:val="00142A4C"/>
    <w:rsid w:val="00151A34"/>
    <w:rsid w:val="00187E6E"/>
    <w:rsid w:val="001A34D1"/>
    <w:rsid w:val="001B2E4F"/>
    <w:rsid w:val="001D76CC"/>
    <w:rsid w:val="0028688A"/>
    <w:rsid w:val="00303A63"/>
    <w:rsid w:val="00312053"/>
    <w:rsid w:val="00343F08"/>
    <w:rsid w:val="003564BB"/>
    <w:rsid w:val="004A68F9"/>
    <w:rsid w:val="005019F7"/>
    <w:rsid w:val="00507F94"/>
    <w:rsid w:val="00550757"/>
    <w:rsid w:val="00593252"/>
    <w:rsid w:val="006A1857"/>
    <w:rsid w:val="006F5C79"/>
    <w:rsid w:val="007D55CC"/>
    <w:rsid w:val="00875D3F"/>
    <w:rsid w:val="008923D8"/>
    <w:rsid w:val="009C2D21"/>
    <w:rsid w:val="009F4568"/>
    <w:rsid w:val="00A5226B"/>
    <w:rsid w:val="00AA7521"/>
    <w:rsid w:val="00AD035F"/>
    <w:rsid w:val="00AE3057"/>
    <w:rsid w:val="00B11FAA"/>
    <w:rsid w:val="00B525E1"/>
    <w:rsid w:val="00B56432"/>
    <w:rsid w:val="00B56C04"/>
    <w:rsid w:val="00BD0780"/>
    <w:rsid w:val="00CA0495"/>
    <w:rsid w:val="00CE543C"/>
    <w:rsid w:val="00D45A07"/>
    <w:rsid w:val="00D56B8F"/>
    <w:rsid w:val="00E20975"/>
    <w:rsid w:val="00E54AC7"/>
    <w:rsid w:val="00F410B7"/>
    <w:rsid w:val="00F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F12A"/>
  <w15:docId w15:val="{0D93E2D6-207D-4BE2-8467-FB9CEF20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9</cp:revision>
  <cp:lastPrinted>2019-02-12T08:10:00Z</cp:lastPrinted>
  <dcterms:created xsi:type="dcterms:W3CDTF">2019-02-12T07:56:00Z</dcterms:created>
  <dcterms:modified xsi:type="dcterms:W3CDTF">2019-05-03T10:13:00Z</dcterms:modified>
</cp:coreProperties>
</file>