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30"/>
        <w:gridCol w:w="1476"/>
        <w:gridCol w:w="1944"/>
        <w:gridCol w:w="2662"/>
      </w:tblGrid>
      <w:tr w:rsidR="00CE543C" w:rsidTr="002C1509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2C1509">
            <w:pPr>
              <w:pStyle w:val="Nadpis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rPr>
                <w:sz w:val="28"/>
                <w:szCs w:val="28"/>
              </w:rPr>
              <w:t>ANALYTICKÝ LIST</w:t>
            </w: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</w:tc>
      </w:tr>
      <w:tr w:rsidR="00CE543C" w:rsidTr="002C1509"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Pr="009B36D4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Cs/>
              </w:rPr>
            </w:pPr>
            <w:r>
              <w:rPr>
                <w:b/>
                <w:bCs/>
              </w:rPr>
              <w:t>Odvetvie:</w:t>
            </w:r>
            <w:r w:rsidR="009B36D4">
              <w:rPr>
                <w:b/>
                <w:bCs/>
              </w:rPr>
              <w:t xml:space="preserve"> </w:t>
            </w:r>
            <w:r w:rsidR="009B36D4" w:rsidRPr="009B36D4">
              <w:rPr>
                <w:b/>
                <w:bCs/>
              </w:rPr>
              <w:t>01 spoločné</w:t>
            </w:r>
          </w:p>
          <w:p w:rsidR="00CE543C" w:rsidRDefault="00CE543C" w:rsidP="000F27E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 xml:space="preserve">        </w:t>
            </w:r>
          </w:p>
        </w:tc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AE3057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>
              <w:rPr>
                <w:b/>
                <w:bCs/>
              </w:rPr>
              <w:t>Číslo</w:t>
            </w:r>
            <w:r w:rsidR="00BD0780">
              <w:rPr>
                <w:b/>
                <w:bCs/>
              </w:rPr>
              <w:t xml:space="preserve">: </w:t>
            </w:r>
            <w:r w:rsidR="00020587">
              <w:rPr>
                <w:b/>
                <w:bCs/>
              </w:rPr>
              <w:t>010415</w:t>
            </w:r>
          </w:p>
          <w:p w:rsidR="00AE3057" w:rsidRDefault="00AE3057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AE3057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>
              <w:rPr>
                <w:b/>
                <w:bCs/>
              </w:rPr>
              <w:t>Platová trieda</w:t>
            </w:r>
            <w:r w:rsidR="00CE543C">
              <w:rPr>
                <w:b/>
                <w:bCs/>
              </w:rPr>
              <w:t>:</w:t>
            </w:r>
            <w:r w:rsidR="009C4B98">
              <w:rPr>
                <w:b/>
                <w:bCs/>
              </w:rPr>
              <w:t xml:space="preserve"> </w:t>
            </w:r>
            <w:r w:rsidR="009B36D4">
              <w:rPr>
                <w:b/>
                <w:bCs/>
              </w:rPr>
              <w:t>0</w:t>
            </w:r>
            <w:r w:rsidR="00020587">
              <w:rPr>
                <w:b/>
                <w:bCs/>
              </w:rPr>
              <w:t>4</w:t>
            </w:r>
          </w:p>
          <w:p w:rsidR="00CE543C" w:rsidRDefault="00CE543C" w:rsidP="00AE3057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 xml:space="preserve">  </w:t>
            </w:r>
          </w:p>
        </w:tc>
      </w:tr>
      <w:tr w:rsidR="00CE543C" w:rsidTr="002C1509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  <w:r>
              <w:rPr>
                <w:b/>
                <w:bCs/>
              </w:rPr>
              <w:t>Názov činnosti (funkcie):</w:t>
            </w:r>
            <w:r w:rsidR="009C4B98">
              <w:rPr>
                <w:b/>
                <w:bCs/>
              </w:rPr>
              <w:t xml:space="preserve">  </w:t>
            </w:r>
            <w:r w:rsidR="00435101">
              <w:rPr>
                <w:b/>
                <w:bCs/>
              </w:rPr>
              <w:t>referent</w:t>
            </w:r>
          </w:p>
          <w:p w:rsidR="00CE543C" w:rsidRDefault="00CE543C" w:rsidP="000F27EF">
            <w:pPr>
              <w:pStyle w:val="Nadpis2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 w:val="0"/>
                <w:bCs w:val="0"/>
              </w:rPr>
            </w:pPr>
          </w:p>
        </w:tc>
      </w:tr>
      <w:tr w:rsidR="00CE543C" w:rsidTr="002C1509">
        <w:tblPrEx>
          <w:tblCellMar>
            <w:left w:w="0" w:type="dxa"/>
            <w:right w:w="0" w:type="dxa"/>
          </w:tblCellMar>
        </w:tblPrEx>
        <w:trPr>
          <w:cantSplit/>
          <w:trHeight w:val="682"/>
        </w:trPr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0" w:type="auto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4606"/>
            </w:tblGrid>
            <w:tr w:rsidR="00CE543C" w:rsidTr="002C1509">
              <w:trPr>
                <w:cantSplit/>
                <w:trHeight w:val="682"/>
              </w:trPr>
              <w:tc>
                <w:tcPr>
                  <w:tcW w:w="46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543C" w:rsidRDefault="00CE543C" w:rsidP="002C1509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Bezprostredne nadriadená funkcia</w:t>
                  </w:r>
                </w:p>
                <w:p w:rsidR="00CE543C" w:rsidRPr="006840D3" w:rsidRDefault="006840D3" w:rsidP="000F27EF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  <w:rPr>
                      <w:b/>
                    </w:rPr>
                  </w:pPr>
                  <w:r w:rsidRPr="006840D3">
                    <w:rPr>
                      <w:b/>
                    </w:rPr>
                    <w:t>Riaditeľ odboru</w:t>
                  </w:r>
                </w:p>
              </w:tc>
            </w:tr>
            <w:tr w:rsidR="00CE543C" w:rsidTr="002C1509">
              <w:trPr>
                <w:cantSplit/>
              </w:trPr>
              <w:tc>
                <w:tcPr>
                  <w:tcW w:w="4606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E543C" w:rsidRDefault="00CE543C" w:rsidP="002C1509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  <w:r>
                    <w:rPr>
                      <w:b/>
                      <w:bCs/>
                    </w:rPr>
                    <w:t>Bezprostredne podriadená funkcia:</w:t>
                  </w:r>
                </w:p>
                <w:p w:rsidR="00CE543C" w:rsidRDefault="00CE543C" w:rsidP="002C1509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</w:p>
              </w:tc>
            </w:tr>
            <w:tr w:rsidR="00CE543C" w:rsidTr="002C1509">
              <w:trPr>
                <w:cantSplit/>
              </w:trPr>
              <w:tc>
                <w:tcPr>
                  <w:tcW w:w="4606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543C" w:rsidRDefault="00CE543C" w:rsidP="002C1509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</w:p>
              </w:tc>
            </w:tr>
          </w:tbl>
          <w:p w:rsidR="00CE543C" w:rsidRDefault="00CE543C" w:rsidP="002C1509">
            <w:pPr>
              <w:pStyle w:val="Normln"/>
              <w:widowControl w:val="0"/>
            </w:pPr>
          </w:p>
        </w:tc>
        <w:tc>
          <w:tcPr>
            <w:tcW w:w="4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  <w:right w:w="70" w:type="dxa"/>
            </w:tcMar>
          </w:tcPr>
          <w:p w:rsidR="00341D6F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 xml:space="preserve">Kvalifikačný predpoklad vzdelania:   </w:t>
            </w:r>
          </w:p>
          <w:p w:rsidR="000F27EF" w:rsidRDefault="00341D6F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rPr>
                <w:b/>
              </w:rPr>
              <w:t>úplné stredné vzdelanie</w:t>
            </w:r>
            <w:r w:rsidR="00CE543C">
              <w:t xml:space="preserve"> </w:t>
            </w: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 xml:space="preserve">             </w:t>
            </w:r>
          </w:p>
          <w:p w:rsidR="00CE543C" w:rsidRPr="00341D6F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</w:rPr>
            </w:pPr>
            <w:r>
              <w:t xml:space="preserve">Osobitný kvalifikačný predpoklad: </w:t>
            </w:r>
            <w:r w:rsidR="00341D6F">
              <w:rPr>
                <w:b/>
              </w:rPr>
              <w:t>nie je</w:t>
            </w:r>
          </w:p>
          <w:p w:rsidR="000F27EF" w:rsidRDefault="000F27EF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D56B8F" w:rsidRPr="00341D6F" w:rsidRDefault="00D56B8F" w:rsidP="000F27E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</w:rPr>
            </w:pPr>
            <w:r>
              <w:t xml:space="preserve">Požadovaná prax: </w:t>
            </w:r>
            <w:r w:rsidR="00341D6F">
              <w:rPr>
                <w:b/>
              </w:rPr>
              <w:t>nevyžaduje sa</w:t>
            </w:r>
          </w:p>
        </w:tc>
      </w:tr>
      <w:tr w:rsidR="00CE543C" w:rsidTr="002C1509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>
              <w:rPr>
                <w:b/>
                <w:bCs/>
              </w:rPr>
              <w:t>Obsah pracovnej činnosti:</w:t>
            </w: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CE543C" w:rsidRDefault="00020587" w:rsidP="00C308D7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</w:rPr>
            </w:pPr>
            <w:r>
              <w:rPr>
                <w:b/>
              </w:rPr>
              <w:t xml:space="preserve">Komplexné zabezpečovanie a usmerňovanie správy </w:t>
            </w:r>
            <w:r w:rsidR="007B57B0">
              <w:rPr>
                <w:b/>
              </w:rPr>
              <w:t xml:space="preserve"> registratúry a </w:t>
            </w:r>
            <w:r>
              <w:rPr>
                <w:b/>
              </w:rPr>
              <w:t>registratúrneho strediska</w:t>
            </w:r>
            <w:r w:rsidR="007B57B0">
              <w:rPr>
                <w:b/>
              </w:rPr>
              <w:t xml:space="preserve"> zamestnávateľa</w:t>
            </w:r>
            <w:r w:rsidR="00C308D7">
              <w:rPr>
                <w:b/>
              </w:rPr>
              <w:t>.</w:t>
            </w:r>
          </w:p>
          <w:p w:rsidR="00AC4FF3" w:rsidRDefault="00AC4FF3" w:rsidP="00C308D7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</w:rPr>
            </w:pPr>
          </w:p>
          <w:p w:rsidR="00AC4FF3" w:rsidRDefault="00AC4FF3" w:rsidP="00B975F9">
            <w:pPr>
              <w:pStyle w:val="Normln"/>
              <w:numPr>
                <w:ilvl w:val="0"/>
                <w:numId w:val="6"/>
              </w:num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  <w:r>
              <w:t>Komplexné zabezpečovanie a usmerňovanie správy registratúry PPA, archivácia písomných zložiek a písomností.</w:t>
            </w:r>
          </w:p>
          <w:p w:rsidR="00C308D7" w:rsidRPr="00C308D7" w:rsidRDefault="00C308D7" w:rsidP="00C308D7">
            <w:pPr>
              <w:pStyle w:val="Normln"/>
              <w:numPr>
                <w:ilvl w:val="0"/>
                <w:numId w:val="6"/>
              </w:num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  <w:r w:rsidRPr="00C308D7">
              <w:t>Správa registratúrneho stredisk</w:t>
            </w:r>
            <w:r w:rsidR="00B50C75">
              <w:t>a,  preberanie registratúrnych z</w:t>
            </w:r>
            <w:r w:rsidRPr="00C308D7">
              <w:t>áznamov jednotlivých organizačných zložiek PPA do registratúrneho strediska a ich ďalšia správa.</w:t>
            </w:r>
          </w:p>
          <w:p w:rsidR="00C308D7" w:rsidRDefault="00C308D7" w:rsidP="00C308D7">
            <w:pPr>
              <w:pStyle w:val="Normln"/>
              <w:numPr>
                <w:ilvl w:val="0"/>
                <w:numId w:val="6"/>
              </w:num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  <w:r>
              <w:t>P</w:t>
            </w:r>
            <w:r w:rsidR="00B50C75">
              <w:t>ri</w:t>
            </w:r>
            <w:r>
              <w:t>pravuje v súčinnosti s odborom archívov MV SR a SNA archiváciu závažných dokumentov orgánu štátnej správy.</w:t>
            </w:r>
          </w:p>
          <w:p w:rsidR="00C308D7" w:rsidRDefault="00C308D7" w:rsidP="00C308D7">
            <w:pPr>
              <w:pStyle w:val="Normln"/>
              <w:numPr>
                <w:ilvl w:val="0"/>
                <w:numId w:val="6"/>
              </w:num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  <w:r>
              <w:t>Pripravuje registratúrny poriadok a registratúrny plán organizácie a jeho dodatky v spolupráci s vedúcimi organizačných útvarov, alebo nimi poverenými zamestnancami.</w:t>
            </w:r>
          </w:p>
          <w:p w:rsidR="00C308D7" w:rsidRDefault="00C308D7" w:rsidP="00C308D7">
            <w:pPr>
              <w:pStyle w:val="Normln"/>
              <w:numPr>
                <w:ilvl w:val="0"/>
                <w:numId w:val="6"/>
              </w:num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  <w:r>
              <w:t xml:space="preserve">Zabezpečuje </w:t>
            </w:r>
            <w:r w:rsidR="00B50C75">
              <w:t>školenia zames</w:t>
            </w:r>
            <w:r>
              <w:t>tnancov k registratúrnemu poriadku a registratúrnemu plánu.</w:t>
            </w:r>
          </w:p>
          <w:p w:rsidR="00C308D7" w:rsidRDefault="00C308D7" w:rsidP="00C308D7">
            <w:pPr>
              <w:pStyle w:val="Normln"/>
              <w:numPr>
                <w:ilvl w:val="0"/>
                <w:numId w:val="6"/>
              </w:num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  <w:r>
              <w:t>Pripravuje vyraďovanie spisov z registratúrneho st</w:t>
            </w:r>
            <w:r w:rsidR="00B50C75">
              <w:t>r</w:t>
            </w:r>
            <w:r>
              <w:t>ediska, vrátane vyraďovania špeciálnych druhov registratúrnych záznamov.</w:t>
            </w:r>
          </w:p>
          <w:p w:rsidR="00C308D7" w:rsidRDefault="00C308D7" w:rsidP="00C308D7">
            <w:pPr>
              <w:pStyle w:val="Normln"/>
              <w:numPr>
                <w:ilvl w:val="0"/>
                <w:numId w:val="6"/>
              </w:num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  <w:r>
              <w:t>Vedie evidenciu vypožičaných spisov.</w:t>
            </w:r>
          </w:p>
          <w:p w:rsidR="00C308D7" w:rsidRDefault="00C308D7" w:rsidP="00C308D7">
            <w:pPr>
              <w:pStyle w:val="Normln"/>
              <w:numPr>
                <w:ilvl w:val="0"/>
                <w:numId w:val="6"/>
              </w:num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  <w:r>
              <w:t>Vyznačuje vyraďovanie registratúrnych záznamov, spisov aj v evidencii registratúrneho strediska.</w:t>
            </w:r>
          </w:p>
          <w:p w:rsidR="00C308D7" w:rsidRDefault="00C308D7" w:rsidP="00C308D7">
            <w:pPr>
              <w:pStyle w:val="Normln"/>
              <w:numPr>
                <w:ilvl w:val="0"/>
                <w:numId w:val="6"/>
              </w:num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  <w:r>
              <w:t>Zabezpečuje plánovité vyraďovanie registratúrnych záznamov (spisov),  ktoré nie sú potrebné pre ďalšiu činnosť organizácie a uplynuli lehoty uloženia.</w:t>
            </w:r>
          </w:p>
          <w:p w:rsidR="00CF0CF4" w:rsidRDefault="00CF0CF4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</w:rPr>
            </w:pPr>
          </w:p>
          <w:p w:rsidR="00FB384D" w:rsidRDefault="00FB384D" w:rsidP="00FE2970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360"/>
              <w:jc w:val="both"/>
            </w:pP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</w:tc>
      </w:tr>
      <w:tr w:rsidR="00CE543C" w:rsidTr="002C1509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  <w:r>
              <w:rPr>
                <w:b/>
                <w:bCs/>
              </w:rPr>
              <w:t>Poznámka:</w:t>
            </w: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</w:tc>
      </w:tr>
      <w:tr w:rsidR="00CE543C" w:rsidTr="002C1509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rPr>
                <w:b/>
                <w:bCs/>
              </w:rPr>
              <w:t>Dátum hodnotenia:                                Hodnotiteľ:                                       Podpis:</w:t>
            </w: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</w:tc>
      </w:tr>
    </w:tbl>
    <w:p w:rsidR="001A34D1" w:rsidRDefault="001A34D1"/>
    <w:p w:rsidR="00CE543C" w:rsidRDefault="00CE543C"/>
    <w:p w:rsidR="00CE543C" w:rsidRDefault="00CE543C">
      <w:bookmarkStart w:id="0" w:name="_GoBack"/>
      <w:bookmarkEnd w:id="0"/>
    </w:p>
    <w:sectPr w:rsidR="00CE54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</w:abstractNum>
  <w:abstractNum w:abstractNumId="1" w15:restartNumberingAfterBreak="0">
    <w:nsid w:val="12C374FC"/>
    <w:multiLevelType w:val="hybridMultilevel"/>
    <w:tmpl w:val="9B60604C"/>
    <w:lvl w:ilvl="0" w:tplc="EA18265A">
      <w:start w:val="4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AEE1CCF"/>
    <w:multiLevelType w:val="hybridMultilevel"/>
    <w:tmpl w:val="4496A3F0"/>
    <w:lvl w:ilvl="0" w:tplc="08089966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2DE06CB"/>
    <w:multiLevelType w:val="hybridMultilevel"/>
    <w:tmpl w:val="895C18A0"/>
    <w:lvl w:ilvl="0" w:tplc="8C7CDF34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5191986"/>
    <w:multiLevelType w:val="hybridMultilevel"/>
    <w:tmpl w:val="8564C11A"/>
    <w:lvl w:ilvl="0" w:tplc="1B620066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16C4740"/>
    <w:multiLevelType w:val="hybridMultilevel"/>
    <w:tmpl w:val="3EF2191E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2"/>
  </w:num>
  <w:num w:numId="5">
    <w:abstractNumId w:val="4"/>
  </w:num>
  <w:num w:numId="6">
    <w:abstractNumId w:val="3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543C"/>
    <w:rsid w:val="00020587"/>
    <w:rsid w:val="000F27EF"/>
    <w:rsid w:val="00186A7E"/>
    <w:rsid w:val="001A34D1"/>
    <w:rsid w:val="00341D6F"/>
    <w:rsid w:val="003A0E10"/>
    <w:rsid w:val="00435101"/>
    <w:rsid w:val="004A68F9"/>
    <w:rsid w:val="00613561"/>
    <w:rsid w:val="0063631F"/>
    <w:rsid w:val="006840D3"/>
    <w:rsid w:val="0070789E"/>
    <w:rsid w:val="007B57B0"/>
    <w:rsid w:val="007D55CC"/>
    <w:rsid w:val="00875D3F"/>
    <w:rsid w:val="008923D8"/>
    <w:rsid w:val="00931B43"/>
    <w:rsid w:val="009B36D4"/>
    <w:rsid w:val="009C39F3"/>
    <w:rsid w:val="009C4B98"/>
    <w:rsid w:val="00A2611B"/>
    <w:rsid w:val="00AA259C"/>
    <w:rsid w:val="00AC4FF3"/>
    <w:rsid w:val="00AE3057"/>
    <w:rsid w:val="00AF77EA"/>
    <w:rsid w:val="00B12187"/>
    <w:rsid w:val="00B16967"/>
    <w:rsid w:val="00B50C75"/>
    <w:rsid w:val="00BD0780"/>
    <w:rsid w:val="00C22070"/>
    <w:rsid w:val="00C308D7"/>
    <w:rsid w:val="00CA0495"/>
    <w:rsid w:val="00CA729F"/>
    <w:rsid w:val="00CC2F20"/>
    <w:rsid w:val="00CE543C"/>
    <w:rsid w:val="00CF0CF4"/>
    <w:rsid w:val="00D158E3"/>
    <w:rsid w:val="00D56B8F"/>
    <w:rsid w:val="00E61D35"/>
    <w:rsid w:val="00FB384D"/>
    <w:rsid w:val="00FE29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7C9391"/>
  <w15:chartTrackingRefBased/>
  <w15:docId w15:val="{99A3F604-695C-4484-909A-2AF96D4E6D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CE543C"/>
    <w:rPr>
      <w:rFonts w:eastAsiaTheme="minorEastAsia"/>
      <w:lang w:eastAsia="sk-SK"/>
    </w:rPr>
  </w:style>
  <w:style w:type="paragraph" w:styleId="Nadpis1">
    <w:name w:val="heading 1"/>
    <w:basedOn w:val="Normln"/>
    <w:next w:val="Normln"/>
    <w:link w:val="Nadpis1Char"/>
    <w:uiPriority w:val="99"/>
    <w:qFormat/>
    <w:rsid w:val="00CE543C"/>
    <w:pPr>
      <w:keepNext/>
      <w:jc w:val="center"/>
      <w:outlineLvl w:val="0"/>
    </w:pPr>
    <w:rPr>
      <w:b/>
      <w:bCs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CE543C"/>
    <w:pPr>
      <w:keepNext/>
      <w:jc w:val="center"/>
      <w:outlineLvl w:val="1"/>
    </w:pPr>
    <w:rPr>
      <w:rFonts w:ascii="Arial" w:hAnsi="Arial" w:cs="Arial"/>
      <w:b/>
      <w:bCs/>
    </w:rPr>
  </w:style>
  <w:style w:type="paragraph" w:styleId="Nadpis3">
    <w:name w:val="heading 3"/>
    <w:basedOn w:val="Normln"/>
    <w:next w:val="Normln"/>
    <w:link w:val="Nadpis3Char"/>
    <w:uiPriority w:val="99"/>
    <w:qFormat/>
    <w:rsid w:val="00CE543C"/>
    <w:pPr>
      <w:keepNext/>
      <w:ind w:left="360"/>
      <w:outlineLvl w:val="2"/>
    </w:pPr>
    <w:rPr>
      <w:b/>
      <w:bCs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rsid w:val="00CE543C"/>
    <w:rPr>
      <w:rFonts w:ascii="Times New Roman" w:eastAsiaTheme="minorEastAsia" w:hAnsi="Times New Roman" w:cs="Times New Roman"/>
      <w:b/>
      <w:bCs/>
      <w:sz w:val="32"/>
      <w:szCs w:val="32"/>
      <w:lang w:eastAsia="sk-SK"/>
    </w:rPr>
  </w:style>
  <w:style w:type="character" w:customStyle="1" w:styleId="Nadpis2Char">
    <w:name w:val="Nadpis 2 Char"/>
    <w:basedOn w:val="Predvolenpsmoodseku"/>
    <w:link w:val="Nadpis2"/>
    <w:uiPriority w:val="99"/>
    <w:rsid w:val="00CE543C"/>
    <w:rPr>
      <w:rFonts w:ascii="Arial" w:eastAsiaTheme="minorEastAsia" w:hAnsi="Arial" w:cs="Arial"/>
      <w:b/>
      <w:bCs/>
      <w:sz w:val="24"/>
      <w:szCs w:val="24"/>
      <w:lang w:eastAsia="sk-SK"/>
    </w:rPr>
  </w:style>
  <w:style w:type="character" w:customStyle="1" w:styleId="Nadpis3Char">
    <w:name w:val="Nadpis 3 Char"/>
    <w:basedOn w:val="Predvolenpsmoodseku"/>
    <w:link w:val="Nadpis3"/>
    <w:uiPriority w:val="99"/>
    <w:rsid w:val="00CE543C"/>
    <w:rPr>
      <w:rFonts w:ascii="Times New Roman" w:eastAsiaTheme="minorEastAsia" w:hAnsi="Times New Roman" w:cs="Times New Roman"/>
      <w:b/>
      <w:bCs/>
      <w:sz w:val="24"/>
      <w:szCs w:val="24"/>
      <w:lang w:eastAsia="sk-SK"/>
    </w:rPr>
  </w:style>
  <w:style w:type="paragraph" w:customStyle="1" w:styleId="Normln">
    <w:name w:val="Normální"/>
    <w:rsid w:val="00CE543C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381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249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Dudáková Hilda</dc:creator>
  <cp:keywords/>
  <dc:description/>
  <cp:lastModifiedBy>Forgáč Gabriel</cp:lastModifiedBy>
  <cp:revision>3</cp:revision>
  <dcterms:created xsi:type="dcterms:W3CDTF">2019-02-26T07:17:00Z</dcterms:created>
  <dcterms:modified xsi:type="dcterms:W3CDTF">2019-05-03T11:50:00Z</dcterms:modified>
</cp:coreProperties>
</file>