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245E9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45E91">
              <w:rPr>
                <w:b/>
                <w:bCs/>
              </w:rPr>
              <w:t>010412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572CAA">
              <w:rPr>
                <w:b/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A436AF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A436AF">
                    <w:rPr>
                      <w:b/>
                    </w:rP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AE5C0D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Zabezpečovanie správy majetku zamestnávateľa vo vymedzenej oblasti 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AE5C0D" w:rsidRDefault="00AE5C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Materiálovo – technické zabezpečenie organizácie (nákup , objednanie, príjem drobného materiálu a kancelárskeho vybavenia, výdaj materiálu zo skladu).</w:t>
            </w:r>
          </w:p>
          <w:p w:rsidR="00C85420" w:rsidRDefault="00AE5C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Zabezpečenie správu majetku v držbe,  jeho údržba, opravy a obnova.</w:t>
            </w:r>
          </w:p>
          <w:p w:rsidR="00AE5C0D" w:rsidRDefault="00AE5C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Vedenie evidencie majetku a zverených predmetov na osobných kartách.</w:t>
            </w:r>
          </w:p>
          <w:p w:rsidR="00AE5C0D" w:rsidRDefault="00D34BF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Podieľa sa na </w:t>
            </w:r>
            <w:r w:rsidR="00AE5C0D">
              <w:t xml:space="preserve"> in</w:t>
            </w:r>
            <w:r>
              <w:t xml:space="preserve">ventarizácii </w:t>
            </w:r>
            <w:r w:rsidR="00AE5C0D">
              <w:t>majetku</w:t>
            </w:r>
            <w:r>
              <w:t>, fyzické zisťovanie skutkového stavu s porovnaním na účtovný stav</w:t>
            </w:r>
            <w:r w:rsidR="00AE5C0D">
              <w:t>.</w:t>
            </w:r>
            <w:r>
              <w:t xml:space="preserve"> Vyčíslenie inventúrnych rozdielov, zistenie príčin ich vzniku a miery zodpovednosti.</w:t>
            </w:r>
          </w:p>
          <w:p w:rsidR="00C85420" w:rsidRDefault="00AE5C0D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ope</w:t>
            </w:r>
            <w:r w:rsidR="00D34BFA">
              <w:t>ratívnu evidenciu majetku, dodáva</w:t>
            </w:r>
            <w:r>
              <w:t xml:space="preserve">teľských zmlúv </w:t>
            </w:r>
            <w:r w:rsidR="00D34BFA">
              <w:t>.</w:t>
            </w:r>
          </w:p>
          <w:p w:rsidR="00D34BFA" w:rsidRDefault="00D34BF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Spolupracuje na fyzickom  preberaní a odovzdávaní majetku.</w:t>
            </w:r>
          </w:p>
          <w:p w:rsidR="00065F6A" w:rsidRDefault="00065F6A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Vo svojej pracovnej oblasti zodpovedá za dodržiavanie zákona  o verejnom obstarávaní.</w:t>
            </w: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20D4B" w:rsidRDefault="00820D4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20D4B" w:rsidRDefault="00820D4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20D4B" w:rsidRDefault="00820D4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65F6A"/>
    <w:rsid w:val="000F27EF"/>
    <w:rsid w:val="0014475A"/>
    <w:rsid w:val="00186A7E"/>
    <w:rsid w:val="001A34D1"/>
    <w:rsid w:val="00227A0D"/>
    <w:rsid w:val="00245E91"/>
    <w:rsid w:val="002B50EB"/>
    <w:rsid w:val="00341D6F"/>
    <w:rsid w:val="004152E6"/>
    <w:rsid w:val="004300E2"/>
    <w:rsid w:val="004A68F9"/>
    <w:rsid w:val="004C10E0"/>
    <w:rsid w:val="00572CAA"/>
    <w:rsid w:val="005D755F"/>
    <w:rsid w:val="0063631F"/>
    <w:rsid w:val="0070789E"/>
    <w:rsid w:val="007D55CC"/>
    <w:rsid w:val="00820D4B"/>
    <w:rsid w:val="00875D3F"/>
    <w:rsid w:val="008923D8"/>
    <w:rsid w:val="00931B43"/>
    <w:rsid w:val="00954EF8"/>
    <w:rsid w:val="00990EE2"/>
    <w:rsid w:val="009B36D4"/>
    <w:rsid w:val="009C39F3"/>
    <w:rsid w:val="009C4B98"/>
    <w:rsid w:val="00A2611B"/>
    <w:rsid w:val="00A436AF"/>
    <w:rsid w:val="00A62718"/>
    <w:rsid w:val="00AA259C"/>
    <w:rsid w:val="00AE3057"/>
    <w:rsid w:val="00AE5C0D"/>
    <w:rsid w:val="00AF77EA"/>
    <w:rsid w:val="00B12187"/>
    <w:rsid w:val="00B16967"/>
    <w:rsid w:val="00B50C75"/>
    <w:rsid w:val="00BD0780"/>
    <w:rsid w:val="00C22070"/>
    <w:rsid w:val="00C308D7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A021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230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2019-02-26T07:29:00Z</dcterms:created>
  <dcterms:modified xsi:type="dcterms:W3CDTF">2019-05-03T11:40:00Z</dcterms:modified>
</cp:coreProperties>
</file>